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58" w:rsidRPr="00CD3958" w:rsidRDefault="00CD3958" w:rsidP="00CD3958">
      <w:pPr>
        <w:spacing w:after="0" w:line="240" w:lineRule="auto"/>
        <w:ind w:right="-604"/>
        <w:jc w:val="center"/>
        <w:rPr>
          <w:rFonts w:cs="Times New Roman"/>
          <w:b/>
          <w:sz w:val="26"/>
          <w:szCs w:val="26"/>
          <w:lang w:val="en-US"/>
        </w:rPr>
      </w:pPr>
      <w:r w:rsidRPr="00CD3958">
        <w:rPr>
          <w:rFonts w:cs="Times New Roman"/>
          <w:b/>
          <w:sz w:val="26"/>
          <w:szCs w:val="26"/>
        </w:rPr>
        <w:t>CỘNG HÒA XÃ HỘI CHỦ NGHĨA VIỆT NAM</w:t>
      </w:r>
    </w:p>
    <w:p w:rsidR="00CD3958" w:rsidRPr="00CD3958" w:rsidRDefault="00CD3958" w:rsidP="00CD3958">
      <w:pPr>
        <w:spacing w:after="0" w:line="240" w:lineRule="auto"/>
        <w:ind w:right="-604"/>
        <w:jc w:val="center"/>
        <w:rPr>
          <w:rFonts w:cs="Times New Roman"/>
          <w:b/>
          <w:sz w:val="26"/>
          <w:szCs w:val="26"/>
        </w:rPr>
      </w:pPr>
      <w:r w:rsidRPr="00CD3958">
        <w:rPr>
          <w:rFonts w:cs="Times New Roman"/>
          <w:b/>
          <w:sz w:val="26"/>
          <w:szCs w:val="26"/>
        </w:rPr>
        <w:t>Độc lập - Tự do - Hạnh phúc</w:t>
      </w:r>
    </w:p>
    <w:p w:rsidR="00CD3958" w:rsidRPr="00CD3958" w:rsidRDefault="00CD3958" w:rsidP="00CD3958">
      <w:pPr>
        <w:spacing w:after="0" w:line="240" w:lineRule="auto"/>
        <w:ind w:right="-604"/>
        <w:rPr>
          <w:rFonts w:cs="Times New Roman"/>
          <w:szCs w:val="28"/>
        </w:rPr>
      </w:pPr>
      <w:r w:rsidRPr="00CD3958">
        <w:rPr>
          <w:rFonts w:cs="Times New Roman"/>
          <w:b/>
          <w:noProof/>
          <w:color w:val="000000" w:themeColor="text1"/>
          <w:sz w:val="26"/>
          <w:szCs w:val="26"/>
          <w:lang w:eastAsia="vi-VN"/>
        </w:rPr>
        <mc:AlternateContent>
          <mc:Choice Requires="wps">
            <w:drawing>
              <wp:anchor distT="0" distB="0" distL="114300" distR="114300" simplePos="0" relativeHeight="251659264" behindDoc="0" locked="0" layoutInCell="1" allowOverlap="1" wp14:anchorId="3AE5C6D6" wp14:editId="1C09C9B3">
                <wp:simplePos x="0" y="0"/>
                <wp:positionH relativeFrom="column">
                  <wp:posOffset>2095722</wp:posOffset>
                </wp:positionH>
                <wp:positionV relativeFrom="paragraph">
                  <wp:posOffset>-635</wp:posOffset>
                </wp:positionV>
                <wp:extent cx="22288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228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5pt,-.05pt" to="34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" strokecolor="#4579b8 [3044]"/>
            </w:pict>
          </mc:Fallback>
        </mc:AlternateContent>
      </w:r>
      <w:r>
        <w:rPr>
          <w:rFonts w:cs="Times New Roman"/>
          <w:b/>
          <w:noProof/>
          <w:color w:val="000000" w:themeColor="text1"/>
          <w:sz w:val="26"/>
          <w:szCs w:val="26"/>
          <w:lang w:val="en-US"/>
        </w:rPr>
        <w:t xml:space="preserve">                </w:t>
      </w:r>
    </w:p>
    <w:p w:rsidR="00CD3958" w:rsidRPr="00CD3958" w:rsidRDefault="00CD3958" w:rsidP="00CD3958">
      <w:pPr>
        <w:spacing w:after="0" w:line="240" w:lineRule="auto"/>
        <w:ind w:right="-604"/>
        <w:jc w:val="center"/>
        <w:rPr>
          <w:rFonts w:cs="Times New Roman"/>
          <w:b/>
          <w:szCs w:val="28"/>
        </w:rPr>
      </w:pPr>
      <w:r w:rsidRPr="00CD3958">
        <w:rPr>
          <w:rFonts w:cs="Times New Roman"/>
          <w:b/>
          <w:szCs w:val="28"/>
        </w:rPr>
        <w:t>ĐƠN ĐỀ NGHỊ</w:t>
      </w:r>
    </w:p>
    <w:p w:rsidR="00CD3958" w:rsidRPr="00CD3958" w:rsidRDefault="00CD3958" w:rsidP="00CD3958">
      <w:pPr>
        <w:spacing w:after="0" w:line="240" w:lineRule="auto"/>
        <w:ind w:right="-604"/>
        <w:jc w:val="center"/>
        <w:rPr>
          <w:rFonts w:cs="Times New Roman"/>
          <w:b/>
          <w:szCs w:val="28"/>
          <w:lang w:val="en-US"/>
        </w:rPr>
      </w:pPr>
      <w:r w:rsidRPr="00CD3958">
        <w:rPr>
          <w:rFonts w:cs="Times New Roman"/>
          <w:b/>
          <w:szCs w:val="28"/>
        </w:rPr>
        <w:t>Hợp nhất Hội</w:t>
      </w:r>
      <w:r w:rsidRPr="00CD3958">
        <w:rPr>
          <w:rFonts w:cs="Times New Roman"/>
          <w:b/>
          <w:szCs w:val="28"/>
          <w:lang w:val="en-US"/>
        </w:rPr>
        <w:t xml:space="preserve"> Khuyến học tỉnh Đắk Lắk</w:t>
      </w:r>
      <w:r w:rsidRPr="00CD3958">
        <w:rPr>
          <w:rFonts w:cs="Times New Roman"/>
          <w:b/>
          <w:szCs w:val="28"/>
        </w:rPr>
        <w:t xml:space="preserve"> và Hội</w:t>
      </w:r>
      <w:r w:rsidRPr="00CD3958">
        <w:rPr>
          <w:rFonts w:cs="Times New Roman"/>
          <w:b/>
          <w:szCs w:val="28"/>
          <w:lang w:val="en-US"/>
        </w:rPr>
        <w:t xml:space="preserve"> Khuyến học </w:t>
      </w:r>
    </w:p>
    <w:p w:rsidR="00CD3958" w:rsidRPr="00CD3958" w:rsidRDefault="00CD3958" w:rsidP="00CD3958">
      <w:pPr>
        <w:spacing w:after="0" w:line="240" w:lineRule="auto"/>
        <w:ind w:right="-604"/>
        <w:jc w:val="center"/>
        <w:rPr>
          <w:rFonts w:cs="Times New Roman"/>
          <w:szCs w:val="28"/>
        </w:rPr>
      </w:pPr>
      <w:r w:rsidRPr="00CD3958">
        <w:rPr>
          <w:rFonts w:cs="Times New Roman"/>
          <w:b/>
          <w:szCs w:val="28"/>
          <w:lang w:val="en-US"/>
        </w:rPr>
        <w:t>tỉnh Phú Yên</w:t>
      </w:r>
      <w:r w:rsidRPr="00CD3958">
        <w:rPr>
          <w:rFonts w:cs="Times New Roman"/>
          <w:b/>
          <w:szCs w:val="28"/>
        </w:rPr>
        <w:t xml:space="preserve"> thành Hội</w:t>
      </w:r>
      <w:r w:rsidRPr="00CD3958">
        <w:rPr>
          <w:rFonts w:cs="Times New Roman"/>
          <w:b/>
          <w:szCs w:val="28"/>
          <w:lang w:val="en-US"/>
        </w:rPr>
        <w:t xml:space="preserve"> Khuyến học tỉnh Đắk Lắk (</w:t>
      </w:r>
      <w:r w:rsidRPr="00CD3958">
        <w:rPr>
          <w:rFonts w:cs="Times New Roman"/>
          <w:szCs w:val="28"/>
          <w:lang w:val="en-US"/>
        </w:rPr>
        <w:t>mới)</w:t>
      </w:r>
    </w:p>
    <w:p w:rsidR="00CD3958" w:rsidRPr="00CD3958" w:rsidRDefault="00CD3958" w:rsidP="00CD3958">
      <w:pPr>
        <w:spacing w:after="0" w:line="240" w:lineRule="auto"/>
        <w:ind w:right="-604"/>
        <w:jc w:val="center"/>
        <w:rPr>
          <w:rFonts w:cs="Times New Roman"/>
          <w:b/>
          <w:szCs w:val="28"/>
        </w:rPr>
      </w:pPr>
    </w:p>
    <w:p w:rsidR="00CD3958" w:rsidRPr="00CD3958" w:rsidRDefault="00CD3958" w:rsidP="00CD3958">
      <w:pPr>
        <w:spacing w:after="0" w:line="240" w:lineRule="auto"/>
        <w:ind w:right="-604"/>
        <w:rPr>
          <w:rFonts w:cs="Times New Roman"/>
          <w:szCs w:val="28"/>
          <w:lang w:val="en-US"/>
        </w:rPr>
      </w:pPr>
      <w:r w:rsidRPr="00CD3958">
        <w:rPr>
          <w:rFonts w:cs="Times New Roman"/>
          <w:b/>
          <w:szCs w:val="28"/>
          <w:lang w:val="en-US"/>
        </w:rPr>
        <w:t xml:space="preserve">                            </w:t>
      </w:r>
      <w:r w:rsidRPr="00CD3958">
        <w:rPr>
          <w:rFonts w:cs="Times New Roman"/>
          <w:szCs w:val="28"/>
        </w:rPr>
        <w:t xml:space="preserve">Kính gửi: </w:t>
      </w:r>
      <w:r w:rsidRPr="00CD3958">
        <w:rPr>
          <w:rFonts w:cs="Times New Roman"/>
          <w:szCs w:val="28"/>
          <w:lang w:val="en-US"/>
        </w:rPr>
        <w:t>Ủy ban nhân dân tỉnh Đắk Lắk</w:t>
      </w:r>
    </w:p>
    <w:p w:rsidR="00CD3958" w:rsidRPr="00CD3958" w:rsidRDefault="00CD3958" w:rsidP="00CD3958">
      <w:pPr>
        <w:spacing w:after="0" w:line="240" w:lineRule="auto"/>
        <w:ind w:right="-604"/>
        <w:jc w:val="center"/>
        <w:rPr>
          <w:rFonts w:cs="Times New Roman"/>
          <w:szCs w:val="28"/>
          <w:lang w:val="en-US"/>
        </w:rPr>
      </w:pPr>
      <w:r w:rsidRPr="00CD3958">
        <w:rPr>
          <w:rFonts w:cs="Times New Roman"/>
          <w:szCs w:val="28"/>
          <w:lang w:val="en-US"/>
        </w:rPr>
        <w:t xml:space="preserve">   </w:t>
      </w:r>
      <w:r>
        <w:rPr>
          <w:rFonts w:cs="Times New Roman"/>
          <w:szCs w:val="28"/>
          <w:lang w:val="en-US"/>
        </w:rPr>
        <w:t xml:space="preserve">                        </w:t>
      </w:r>
      <w:r w:rsidRPr="00CD3958">
        <w:rPr>
          <w:rFonts w:cs="Times New Roman"/>
          <w:szCs w:val="28"/>
          <w:lang w:val="en-US"/>
        </w:rPr>
        <w:t>Ủy ban Mặt trận Tổ quốc Việt Nam tỉnh Đắk Lắk</w:t>
      </w:r>
    </w:p>
    <w:p w:rsidR="00CD3958" w:rsidRPr="00CD3958" w:rsidRDefault="00CD3958" w:rsidP="00CD3958">
      <w:pPr>
        <w:spacing w:after="0" w:line="240" w:lineRule="auto"/>
        <w:ind w:right="-604"/>
        <w:rPr>
          <w:rFonts w:cs="Times New Roman"/>
          <w:szCs w:val="28"/>
        </w:rPr>
      </w:pPr>
    </w:p>
    <w:p w:rsidR="00CD3958" w:rsidRPr="00CD3958" w:rsidRDefault="00CD3958" w:rsidP="00CD3958">
      <w:pPr>
        <w:spacing w:after="0" w:line="240" w:lineRule="auto"/>
        <w:ind w:right="-604" w:firstLine="720"/>
        <w:jc w:val="both"/>
        <w:rPr>
          <w:rFonts w:cs="Times New Roman"/>
          <w:szCs w:val="28"/>
        </w:rPr>
      </w:pPr>
      <w:r w:rsidRPr="00CD3958">
        <w:rPr>
          <w:rFonts w:cs="Times New Roman"/>
          <w:szCs w:val="28"/>
        </w:rPr>
        <w:t>Theo Nghị quyết số 202/2025/QH15 ngày 12/6/2025 của Quốc hội, về việc sắp xếp đơn vị hành chính cấp tỉnh; Nghị định số 126/2024/NĐ-CP ngày 08/10/2024 của Chính phủ quy định về tổ chức, hoạt động và quản lý hội và N</w:t>
      </w:r>
      <w:r w:rsidRPr="00FF6149">
        <w:rPr>
          <w:rFonts w:cs="Times New Roman"/>
          <w:szCs w:val="28"/>
        </w:rPr>
        <w:t>ghị định số 129/2025/NĐ-CP</w:t>
      </w:r>
      <w:r w:rsidR="00132DC8">
        <w:rPr>
          <w:rFonts w:cs="Times New Roman"/>
          <w:szCs w:val="28"/>
          <w:lang w:val="en-US"/>
        </w:rPr>
        <w:t xml:space="preserve"> ngày 11/6/2025</w:t>
      </w:r>
      <w:r w:rsidRPr="00FF6149">
        <w:rPr>
          <w:rFonts w:cs="Times New Roman"/>
          <w:szCs w:val="28"/>
        </w:rPr>
        <w:t xml:space="preserve"> của Chính phủ</w:t>
      </w:r>
      <w:r w:rsidRPr="00CD3958">
        <w:rPr>
          <w:rFonts w:cs="Times New Roman"/>
          <w:szCs w:val="28"/>
        </w:rPr>
        <w:t>,</w:t>
      </w:r>
      <w:r w:rsidRPr="00FF6149">
        <w:rPr>
          <w:rFonts w:cs="Times New Roman"/>
          <w:szCs w:val="28"/>
        </w:rPr>
        <w:t xml:space="preserve"> Quy định về phân định thẩm quyền của chính quyền địa phương 02 cấp trong lĩnh vực quản lý nhà nước của Bộ Nội vụ</w:t>
      </w:r>
      <w:r w:rsidRPr="00CD3958">
        <w:rPr>
          <w:rFonts w:cs="Times New Roman"/>
          <w:szCs w:val="28"/>
        </w:rPr>
        <w:t>;  Hướng d</w:t>
      </w:r>
      <w:r w:rsidRPr="00CD3958">
        <w:rPr>
          <w:rFonts w:cs="Times New Roman"/>
          <w:szCs w:val="28"/>
          <w:lang w:val="en-US"/>
        </w:rPr>
        <w:t>ẫ</w:t>
      </w:r>
      <w:r w:rsidRPr="00CD3958">
        <w:rPr>
          <w:rFonts w:cs="Times New Roman"/>
          <w:szCs w:val="28"/>
        </w:rPr>
        <w:t>n số 18-HD/MTTW-BTT ngày 02/6/2025 của Ban Thường trực Ủy ban Trung ương Mặt trận Tổ quốc Việt Nam về việc Bổ sung một số nội dung thực hiện sắp xếp tổ chức bộ máy Mặt trận Tổ quốc Việt Nam, các Tổ chức Chính trị - Xã hội, các Hội quần chúng do Đảng, Nhà nước giao nhiệm vụ (cấp tỉnh, cấp xã</w:t>
      </w:r>
      <w:r w:rsidR="00606DC5">
        <w:rPr>
          <w:rFonts w:cs="Times New Roman"/>
          <w:szCs w:val="28"/>
          <w:lang w:val="en-US"/>
        </w:rPr>
        <w:t>)</w:t>
      </w:r>
      <w:r w:rsidRPr="00CD3958">
        <w:rPr>
          <w:rFonts w:cs="Times New Roman"/>
          <w:szCs w:val="28"/>
        </w:rPr>
        <w:t>; Hội</w:t>
      </w:r>
      <w:r w:rsidRPr="00CD3958">
        <w:rPr>
          <w:rFonts w:cs="Times New Roman"/>
          <w:szCs w:val="28"/>
          <w:lang w:val="en-US"/>
        </w:rPr>
        <w:t xml:space="preserve"> Khuyến học tỉnh Đắk Lắk</w:t>
      </w:r>
      <w:r w:rsidRPr="00CD3958">
        <w:rPr>
          <w:rFonts w:cs="Times New Roman"/>
          <w:szCs w:val="28"/>
        </w:rPr>
        <w:t xml:space="preserve"> và Hội</w:t>
      </w:r>
      <w:r w:rsidRPr="00CD3958">
        <w:rPr>
          <w:rFonts w:cs="Times New Roman"/>
          <w:szCs w:val="28"/>
          <w:lang w:val="en-US"/>
        </w:rPr>
        <w:t xml:space="preserve"> Khuyến học tỉnh Phú Yên </w:t>
      </w:r>
      <w:r w:rsidRPr="00CD3958">
        <w:rPr>
          <w:rFonts w:cs="Times New Roman"/>
          <w:szCs w:val="28"/>
        </w:rPr>
        <w:t xml:space="preserve">đã thông qua việc hợp nhất Hội </w:t>
      </w:r>
      <w:r w:rsidRPr="00CD3958">
        <w:rPr>
          <w:rFonts w:cs="Times New Roman"/>
          <w:szCs w:val="28"/>
          <w:lang w:val="en-US"/>
        </w:rPr>
        <w:t>Khuyến học tỉnh Đắk Lắk</w:t>
      </w:r>
      <w:r w:rsidRPr="00CD3958">
        <w:rPr>
          <w:rFonts w:cs="Times New Roman"/>
          <w:szCs w:val="28"/>
        </w:rPr>
        <w:t xml:space="preserve"> và Hội</w:t>
      </w:r>
      <w:r w:rsidRPr="00CD3958">
        <w:rPr>
          <w:rFonts w:cs="Times New Roman"/>
          <w:szCs w:val="28"/>
          <w:lang w:val="en-US"/>
        </w:rPr>
        <w:t xml:space="preserve"> Khuyến học tỉnh Phú Yên</w:t>
      </w:r>
      <w:r w:rsidRPr="00CD3958">
        <w:rPr>
          <w:rFonts w:cs="Times New Roman"/>
          <w:szCs w:val="28"/>
        </w:rPr>
        <w:t xml:space="preserve"> thành Hội</w:t>
      </w:r>
      <w:r w:rsidRPr="00CD3958">
        <w:rPr>
          <w:rFonts w:cs="Times New Roman"/>
          <w:szCs w:val="28"/>
          <w:lang w:val="en-US"/>
        </w:rPr>
        <w:t xml:space="preserve"> Khuyến học tỉnh Đắk Lắk </w:t>
      </w:r>
      <w:r w:rsidRPr="00CD3958">
        <w:rPr>
          <w:rFonts w:cs="Times New Roman"/>
          <w:szCs w:val="28"/>
        </w:rPr>
        <w:t>như sau:</w:t>
      </w:r>
    </w:p>
    <w:p w:rsidR="00CD3958" w:rsidRPr="00CD3958" w:rsidRDefault="00CD3958" w:rsidP="00CD3958">
      <w:pPr>
        <w:spacing w:after="0" w:line="240" w:lineRule="auto"/>
        <w:ind w:right="-604" w:firstLine="720"/>
        <w:rPr>
          <w:rFonts w:cs="Times New Roman"/>
          <w:szCs w:val="28"/>
        </w:rPr>
      </w:pPr>
      <w:r w:rsidRPr="00CD3958">
        <w:rPr>
          <w:rFonts w:cs="Times New Roman"/>
          <w:szCs w:val="28"/>
        </w:rPr>
        <w:t xml:space="preserve">1. </w:t>
      </w:r>
      <w:r w:rsidRPr="00CD3958">
        <w:rPr>
          <w:rFonts w:cs="Times New Roman"/>
          <w:b/>
          <w:szCs w:val="28"/>
        </w:rPr>
        <w:t>Lý do sáp nhập hội</w:t>
      </w:r>
    </w:p>
    <w:p w:rsidR="00CD3958" w:rsidRPr="00CD3958" w:rsidRDefault="00CD3958" w:rsidP="00132DC8">
      <w:pPr>
        <w:tabs>
          <w:tab w:val="left" w:pos="-6120"/>
        </w:tabs>
        <w:spacing w:line="240" w:lineRule="auto"/>
        <w:ind w:right="-604" w:firstLine="720"/>
        <w:jc w:val="both"/>
        <w:rPr>
          <w:rFonts w:cs="Times New Roman"/>
          <w:szCs w:val="28"/>
          <w:lang w:val="en-US"/>
        </w:rPr>
      </w:pPr>
      <w:r w:rsidRPr="00CD3958">
        <w:rPr>
          <w:rFonts w:cs="Times New Roman"/>
          <w:szCs w:val="28"/>
          <w:lang w:val="en-US"/>
        </w:rPr>
        <w:t>H</w:t>
      </w:r>
      <w:r w:rsidRPr="00CD3958">
        <w:rPr>
          <w:rFonts w:cs="Times New Roman"/>
          <w:szCs w:val="28"/>
        </w:rPr>
        <w:t xml:space="preserve">ợp nhất Hội </w:t>
      </w:r>
      <w:r w:rsidRPr="00CD3958">
        <w:rPr>
          <w:rFonts w:cs="Times New Roman"/>
          <w:szCs w:val="28"/>
          <w:lang w:val="en-US"/>
        </w:rPr>
        <w:t>Khuyến học tỉnh Đắk Lắk</w:t>
      </w:r>
      <w:r w:rsidRPr="00CD3958">
        <w:rPr>
          <w:rFonts w:cs="Times New Roman"/>
          <w:szCs w:val="28"/>
        </w:rPr>
        <w:t xml:space="preserve"> và Hội</w:t>
      </w:r>
      <w:r w:rsidRPr="00CD3958">
        <w:rPr>
          <w:rFonts w:cs="Times New Roman"/>
          <w:szCs w:val="28"/>
          <w:lang w:val="en-US"/>
        </w:rPr>
        <w:t xml:space="preserve"> Khuyến học tỉnh Phú Yên</w:t>
      </w:r>
      <w:r w:rsidRPr="00CD3958">
        <w:rPr>
          <w:rFonts w:cs="Times New Roman"/>
          <w:szCs w:val="28"/>
        </w:rPr>
        <w:t xml:space="preserve"> thành Hội</w:t>
      </w:r>
      <w:r w:rsidRPr="00CD3958">
        <w:rPr>
          <w:rFonts w:cs="Times New Roman"/>
          <w:szCs w:val="28"/>
          <w:lang w:val="en-US"/>
        </w:rPr>
        <w:t xml:space="preserve"> Khuyến học tỉnh Đắk Lắk, chấp hành</w:t>
      </w:r>
      <w:r w:rsidRPr="00CD3958">
        <w:rPr>
          <w:rFonts w:cs="Times New Roman"/>
          <w:szCs w:val="28"/>
        </w:rPr>
        <w:t xml:space="preserve"> chủ trương</w:t>
      </w:r>
      <w:r w:rsidRPr="00CD3958">
        <w:rPr>
          <w:rFonts w:cs="Times New Roman"/>
          <w:szCs w:val="28"/>
          <w:lang w:val="en-US"/>
        </w:rPr>
        <w:t>, đường lối của Đảng,</w:t>
      </w:r>
      <w:r w:rsidRPr="00CD3958">
        <w:rPr>
          <w:rFonts w:cs="Times New Roman"/>
          <w:szCs w:val="28"/>
        </w:rPr>
        <w:t xml:space="preserve"> </w:t>
      </w:r>
      <w:r w:rsidRPr="00CD3958">
        <w:rPr>
          <w:rFonts w:cs="Times New Roman"/>
          <w:szCs w:val="28"/>
          <w:lang w:val="en-US"/>
        </w:rPr>
        <w:t xml:space="preserve">pháp luật của Nhà nước và hướng dẫn của </w:t>
      </w:r>
      <w:r w:rsidRPr="00CD3958">
        <w:rPr>
          <w:rFonts w:cs="Times New Roman"/>
          <w:szCs w:val="28"/>
        </w:rPr>
        <w:t>Trung ương Mặt trận Tổ quốc Việt Nam</w:t>
      </w:r>
      <w:r w:rsidRPr="00CD3958">
        <w:rPr>
          <w:rFonts w:cs="Times New Roman"/>
          <w:szCs w:val="28"/>
          <w:lang w:val="en-US"/>
        </w:rPr>
        <w:t>, nhằm</w:t>
      </w:r>
      <w:r w:rsidRPr="00CD3958">
        <w:rPr>
          <w:rFonts w:cs="Times New Roman"/>
          <w:szCs w:val="28"/>
        </w:rPr>
        <w:t xml:space="preserve"> tinh gọn bộ máy</w:t>
      </w:r>
      <w:r w:rsidRPr="00CD3958">
        <w:rPr>
          <w:rFonts w:cs="Times New Roman"/>
          <w:szCs w:val="28"/>
          <w:lang w:val="en-US"/>
        </w:rPr>
        <w:t xml:space="preserve">, </w:t>
      </w:r>
      <w:r w:rsidRPr="00CD3958">
        <w:rPr>
          <w:rFonts w:cs="Times New Roman"/>
          <w:szCs w:val="28"/>
        </w:rPr>
        <w:t>thống nhất về chức năng, nhiệm vụ</w:t>
      </w:r>
      <w:r w:rsidRPr="00CD3958">
        <w:rPr>
          <w:rFonts w:cs="Times New Roman"/>
          <w:szCs w:val="28"/>
          <w:lang w:val="en-US"/>
        </w:rPr>
        <w:t xml:space="preserve">, </w:t>
      </w:r>
      <w:r w:rsidRPr="00CD3958">
        <w:rPr>
          <w:rFonts w:cs="Times New Roman"/>
          <w:szCs w:val="28"/>
        </w:rPr>
        <w:t xml:space="preserve">nâng cao hoạt động của </w:t>
      </w:r>
      <w:r w:rsidRPr="00CD3958">
        <w:rPr>
          <w:rFonts w:cs="Times New Roman"/>
          <w:szCs w:val="28"/>
          <w:lang w:val="en-US"/>
        </w:rPr>
        <w:t>hệ thống Hội Khuyến học cấp tỉnh, cấp xã trên địa bàn tỉnh Đắk Lắk (mới).</w:t>
      </w:r>
    </w:p>
    <w:p w:rsidR="00CD3958" w:rsidRPr="00CD3958" w:rsidRDefault="00CD3958" w:rsidP="00CD3958">
      <w:pPr>
        <w:spacing w:after="0" w:line="240" w:lineRule="auto"/>
        <w:ind w:right="-604" w:firstLine="720"/>
        <w:rPr>
          <w:rFonts w:cs="Times New Roman"/>
          <w:szCs w:val="28"/>
        </w:rPr>
      </w:pPr>
      <w:r w:rsidRPr="00CD3958">
        <w:rPr>
          <w:rFonts w:cs="Times New Roman"/>
          <w:szCs w:val="28"/>
        </w:rPr>
        <w:t xml:space="preserve">2. </w:t>
      </w:r>
      <w:r w:rsidRPr="00CD3958">
        <w:rPr>
          <w:rFonts w:cs="Times New Roman"/>
          <w:b/>
          <w:szCs w:val="28"/>
        </w:rPr>
        <w:t>Hồ sơ gồm</w:t>
      </w:r>
      <w:r w:rsidRPr="00CD3958">
        <w:rPr>
          <w:rFonts w:cs="Times New Roman"/>
          <w:szCs w:val="28"/>
        </w:rPr>
        <w:t>:</w:t>
      </w:r>
    </w:p>
    <w:p w:rsidR="00CD3958" w:rsidRPr="00CD3958" w:rsidRDefault="00CD3958" w:rsidP="00CD3958">
      <w:pPr>
        <w:spacing w:after="0" w:line="240" w:lineRule="auto"/>
        <w:ind w:right="-604"/>
        <w:rPr>
          <w:rFonts w:cs="Times New Roman"/>
          <w:szCs w:val="28"/>
          <w:lang w:val="en-US"/>
        </w:rPr>
      </w:pPr>
      <w:r w:rsidRPr="00CD3958">
        <w:rPr>
          <w:rFonts w:cs="Times New Roman"/>
          <w:szCs w:val="28"/>
          <w:lang w:val="en-US"/>
        </w:rPr>
        <w:tab/>
        <w:t xml:space="preserve">- Đề án </w:t>
      </w:r>
      <w:r w:rsidRPr="00CD3958">
        <w:rPr>
          <w:rFonts w:cs="Times New Roman"/>
          <w:szCs w:val="28"/>
        </w:rPr>
        <w:t xml:space="preserve">hợp nhất Hội </w:t>
      </w:r>
      <w:r w:rsidRPr="00CD3958">
        <w:rPr>
          <w:rFonts w:cs="Times New Roman"/>
          <w:szCs w:val="28"/>
          <w:lang w:val="en-US"/>
        </w:rPr>
        <w:t>Khuyến học tỉnh Đắk Lắk</w:t>
      </w:r>
      <w:r w:rsidRPr="00CD3958">
        <w:rPr>
          <w:rFonts w:cs="Times New Roman"/>
          <w:szCs w:val="28"/>
        </w:rPr>
        <w:t xml:space="preserve"> và Hội</w:t>
      </w:r>
      <w:r w:rsidRPr="00CD3958">
        <w:rPr>
          <w:rFonts w:cs="Times New Roman"/>
          <w:szCs w:val="28"/>
          <w:lang w:val="en-US"/>
        </w:rPr>
        <w:t xml:space="preserve"> Khuyến học tỉnh Phú Yên</w:t>
      </w:r>
      <w:r w:rsidRPr="00CD3958">
        <w:rPr>
          <w:rFonts w:cs="Times New Roman"/>
          <w:szCs w:val="28"/>
        </w:rPr>
        <w:t xml:space="preserve"> thành Hội</w:t>
      </w:r>
      <w:r w:rsidRPr="00CD3958">
        <w:rPr>
          <w:rFonts w:cs="Times New Roman"/>
          <w:szCs w:val="28"/>
          <w:lang w:val="en-US"/>
        </w:rPr>
        <w:t xml:space="preserve"> Khuyến học tỉnh Đắk Lắk;</w:t>
      </w:r>
    </w:p>
    <w:p w:rsidR="00CD3958" w:rsidRPr="00CD3958" w:rsidRDefault="00CD3958" w:rsidP="00132DC8">
      <w:pPr>
        <w:spacing w:after="0" w:line="240" w:lineRule="auto"/>
        <w:ind w:right="-630" w:firstLine="720"/>
        <w:jc w:val="both"/>
        <w:rPr>
          <w:rFonts w:cs="Times New Roman"/>
          <w:szCs w:val="28"/>
          <w:lang w:val="en-US"/>
        </w:rPr>
      </w:pPr>
      <w:r w:rsidRPr="00CD3958">
        <w:rPr>
          <w:rFonts w:cs="Times New Roman"/>
          <w:szCs w:val="28"/>
        </w:rPr>
        <w:t xml:space="preserve">- </w:t>
      </w:r>
      <w:r w:rsidRPr="00CD3958">
        <w:rPr>
          <w:rFonts w:cs="Times New Roman"/>
          <w:szCs w:val="28"/>
          <w:lang w:val="en-US"/>
        </w:rPr>
        <w:t xml:space="preserve">Nghị quyết của Ban Chấp hành </w:t>
      </w:r>
      <w:r w:rsidRPr="00CD3958">
        <w:rPr>
          <w:rFonts w:cs="Times New Roman"/>
          <w:szCs w:val="28"/>
        </w:rPr>
        <w:t xml:space="preserve">nhất Hội </w:t>
      </w:r>
      <w:r w:rsidRPr="00CD3958">
        <w:rPr>
          <w:rFonts w:cs="Times New Roman"/>
          <w:szCs w:val="28"/>
          <w:lang w:val="en-US"/>
        </w:rPr>
        <w:t>Khuyến học tỉnh Đắk Lắk</w:t>
      </w:r>
      <w:r w:rsidRPr="00CD3958">
        <w:rPr>
          <w:rFonts w:cs="Times New Roman"/>
          <w:szCs w:val="28"/>
        </w:rPr>
        <w:t xml:space="preserve"> và Hội</w:t>
      </w:r>
      <w:r w:rsidRPr="00CD3958">
        <w:rPr>
          <w:rFonts w:cs="Times New Roman"/>
          <w:szCs w:val="28"/>
          <w:lang w:val="en-US"/>
        </w:rPr>
        <w:t xml:space="preserve"> Khuyến học tỉnh Phú Yên về việc </w:t>
      </w:r>
      <w:r w:rsidRPr="00CD3958">
        <w:rPr>
          <w:rFonts w:cs="Times New Roman"/>
          <w:szCs w:val="28"/>
        </w:rPr>
        <w:t xml:space="preserve">hợp nhất Hội </w:t>
      </w:r>
      <w:r w:rsidRPr="00CD3958">
        <w:rPr>
          <w:rFonts w:cs="Times New Roman"/>
          <w:szCs w:val="28"/>
          <w:lang w:val="en-US"/>
        </w:rPr>
        <w:t>Khuyến học tỉnh Đắk Lắk</w:t>
      </w:r>
      <w:r w:rsidRPr="00CD3958">
        <w:rPr>
          <w:rFonts w:cs="Times New Roman"/>
          <w:szCs w:val="28"/>
        </w:rPr>
        <w:t xml:space="preserve"> và Hội</w:t>
      </w:r>
      <w:r w:rsidRPr="00CD3958">
        <w:rPr>
          <w:rFonts w:cs="Times New Roman"/>
          <w:szCs w:val="28"/>
          <w:lang w:val="en-US"/>
        </w:rPr>
        <w:t xml:space="preserve"> Khuyến học tỉnh Phú Yên</w:t>
      </w:r>
      <w:r w:rsidRPr="00CD3958">
        <w:rPr>
          <w:rFonts w:cs="Times New Roman"/>
          <w:szCs w:val="28"/>
        </w:rPr>
        <w:t xml:space="preserve"> thành Hội</w:t>
      </w:r>
      <w:r w:rsidRPr="00CD3958">
        <w:rPr>
          <w:rFonts w:cs="Times New Roman"/>
          <w:szCs w:val="28"/>
          <w:lang w:val="en-US"/>
        </w:rPr>
        <w:t xml:space="preserve"> Khuyến học tỉnh Đắk Lắk;</w:t>
      </w:r>
    </w:p>
    <w:p w:rsidR="00CD3958" w:rsidRPr="00CD3958" w:rsidRDefault="00CD3958" w:rsidP="00132DC8">
      <w:pPr>
        <w:spacing w:after="0" w:line="240" w:lineRule="auto"/>
        <w:ind w:right="-630" w:firstLine="720"/>
        <w:jc w:val="both"/>
        <w:rPr>
          <w:rFonts w:cs="Times New Roman"/>
          <w:szCs w:val="28"/>
          <w:lang w:val="en-US"/>
        </w:rPr>
      </w:pPr>
      <w:r w:rsidRPr="00CD3958">
        <w:rPr>
          <w:rFonts w:cs="Times New Roman"/>
          <w:szCs w:val="28"/>
          <w:lang w:val="en-US"/>
        </w:rPr>
        <w:t xml:space="preserve">- Sơ yếu lý lịch cá nhân và Phiếu lý lịch tư pháp số 1 của Ông Phạm Đăng Khoa dự kiến là Chủ tịch </w:t>
      </w:r>
      <w:r w:rsidRPr="00CD3958">
        <w:rPr>
          <w:rFonts w:cs="Times New Roman"/>
          <w:szCs w:val="28"/>
        </w:rPr>
        <w:t>Hội</w:t>
      </w:r>
      <w:r w:rsidRPr="00CD3958">
        <w:rPr>
          <w:rFonts w:cs="Times New Roman"/>
          <w:szCs w:val="28"/>
          <w:lang w:val="en-US"/>
        </w:rPr>
        <w:t xml:space="preserve"> Khuyến học tỉnh Đắk Lắk.</w:t>
      </w:r>
    </w:p>
    <w:p w:rsidR="00CD3958" w:rsidRPr="00CD3958" w:rsidRDefault="00CD3958" w:rsidP="00132DC8">
      <w:pPr>
        <w:spacing w:after="0" w:line="240" w:lineRule="auto"/>
        <w:ind w:right="-604" w:firstLine="720"/>
        <w:rPr>
          <w:rFonts w:cs="Times New Roman"/>
          <w:szCs w:val="28"/>
        </w:rPr>
      </w:pPr>
      <w:r w:rsidRPr="00CD3958">
        <w:rPr>
          <w:rFonts w:cs="Times New Roman"/>
          <w:b/>
          <w:szCs w:val="28"/>
        </w:rPr>
        <w:t>Thông tin liên hệ</w:t>
      </w:r>
      <w:r w:rsidRPr="00CD3958">
        <w:rPr>
          <w:rFonts w:cs="Times New Roman"/>
          <w:szCs w:val="28"/>
        </w:rPr>
        <w:t>:</w:t>
      </w:r>
    </w:p>
    <w:p w:rsidR="00CD3958" w:rsidRPr="00CD3958" w:rsidRDefault="00CD3958" w:rsidP="00132DC8">
      <w:pPr>
        <w:spacing w:after="0" w:line="240" w:lineRule="auto"/>
        <w:ind w:right="-604" w:firstLine="720"/>
        <w:jc w:val="both"/>
        <w:rPr>
          <w:rFonts w:cs="Times New Roman"/>
          <w:szCs w:val="28"/>
          <w:lang w:val="en-US"/>
        </w:rPr>
      </w:pPr>
      <w:r w:rsidRPr="00CD3958">
        <w:rPr>
          <w:rFonts w:cs="Times New Roman"/>
          <w:szCs w:val="28"/>
        </w:rPr>
        <w:t>Họ và tên:</w:t>
      </w:r>
      <w:r w:rsidRPr="00CD3958">
        <w:rPr>
          <w:rFonts w:cs="Times New Roman"/>
          <w:szCs w:val="28"/>
          <w:lang w:val="en-US"/>
        </w:rPr>
        <w:t xml:space="preserve"> Phạm Đăng Khoa</w:t>
      </w:r>
    </w:p>
    <w:p w:rsidR="00CD3958" w:rsidRPr="00CD3958" w:rsidRDefault="00CD3958" w:rsidP="00132DC8">
      <w:pPr>
        <w:spacing w:after="0" w:line="240" w:lineRule="auto"/>
        <w:ind w:right="-604" w:firstLine="720"/>
        <w:jc w:val="both"/>
        <w:rPr>
          <w:rFonts w:cs="Times New Roman"/>
          <w:szCs w:val="28"/>
          <w:lang w:val="en-US"/>
        </w:rPr>
      </w:pPr>
      <w:r w:rsidRPr="00CD3958">
        <w:rPr>
          <w:rFonts w:cs="Times New Roman"/>
          <w:szCs w:val="28"/>
        </w:rPr>
        <w:t>Địa chỉ</w:t>
      </w:r>
      <w:r w:rsidRPr="00CD3958">
        <w:rPr>
          <w:rFonts w:cs="Times New Roman"/>
          <w:szCs w:val="28"/>
          <w:lang w:val="en-US"/>
        </w:rPr>
        <w:t>: Hội Khuyến học tỉnh Đắk Lắk, số 08,Nguyễn Tất Thành, phường Buôn Ma Thuột, tỉnh Đắk Lắk.</w:t>
      </w:r>
    </w:p>
    <w:p w:rsidR="00CD3958" w:rsidRDefault="00CD3958" w:rsidP="00132DC8">
      <w:pPr>
        <w:spacing w:after="0" w:line="240" w:lineRule="auto"/>
        <w:ind w:right="-604" w:firstLine="720"/>
        <w:jc w:val="both"/>
        <w:rPr>
          <w:rFonts w:cs="Times New Roman"/>
          <w:szCs w:val="28"/>
          <w:lang w:val="en-US"/>
        </w:rPr>
      </w:pPr>
      <w:r w:rsidRPr="00CD3958">
        <w:rPr>
          <w:rFonts w:cs="Times New Roman"/>
          <w:szCs w:val="28"/>
        </w:rPr>
        <w:lastRenderedPageBreak/>
        <w:t>Số điện thoại:</w:t>
      </w:r>
      <w:r w:rsidRPr="00CD3958">
        <w:rPr>
          <w:rFonts w:cs="Times New Roman"/>
          <w:szCs w:val="28"/>
          <w:lang w:val="en-US"/>
        </w:rPr>
        <w:t xml:space="preserve">  0913471006</w:t>
      </w:r>
    </w:p>
    <w:p w:rsidR="00132DC8" w:rsidRPr="00CD3958" w:rsidRDefault="00132DC8" w:rsidP="00132DC8">
      <w:pPr>
        <w:spacing w:after="0" w:line="240" w:lineRule="auto"/>
        <w:ind w:right="-604" w:firstLine="720"/>
        <w:jc w:val="both"/>
        <w:rPr>
          <w:rFonts w:cs="Times New Roman"/>
          <w:szCs w:val="28"/>
          <w:lang w:val="en-US"/>
        </w:rPr>
      </w:pPr>
    </w:p>
    <w:p w:rsidR="00CD3958" w:rsidRDefault="00132DC8" w:rsidP="00132DC8">
      <w:pPr>
        <w:spacing w:after="0" w:line="240" w:lineRule="auto"/>
        <w:ind w:right="-604" w:firstLine="720"/>
        <w:jc w:val="both"/>
        <w:rPr>
          <w:rFonts w:cs="Times New Roman"/>
          <w:szCs w:val="28"/>
          <w:lang w:val="en-US"/>
        </w:rPr>
      </w:pPr>
      <w:r>
        <w:rPr>
          <w:rFonts w:cs="Times New Roman"/>
          <w:szCs w:val="28"/>
          <w:lang w:val="en-US"/>
        </w:rPr>
        <w:t>Kính đ</w:t>
      </w:r>
      <w:r w:rsidR="00CD3958" w:rsidRPr="00CD3958">
        <w:rPr>
          <w:rFonts w:cs="Times New Roman"/>
          <w:szCs w:val="28"/>
        </w:rPr>
        <w:t>ề nghị</w:t>
      </w:r>
      <w:r w:rsidR="00CD3958" w:rsidRPr="00CD3958">
        <w:rPr>
          <w:rFonts w:cs="Times New Roman"/>
          <w:szCs w:val="28"/>
          <w:lang w:val="en-US"/>
        </w:rPr>
        <w:t xml:space="preserve"> </w:t>
      </w:r>
      <w:r>
        <w:rPr>
          <w:rFonts w:cs="Times New Roman"/>
          <w:szCs w:val="28"/>
          <w:lang w:val="en-US"/>
        </w:rPr>
        <w:t>Ủy ban nhân dân</w:t>
      </w:r>
      <w:r w:rsidR="00CD3958" w:rsidRPr="00CD3958">
        <w:rPr>
          <w:rFonts w:cs="Times New Roman"/>
          <w:szCs w:val="28"/>
          <w:lang w:val="en-US"/>
        </w:rPr>
        <w:t xml:space="preserve"> tỉnh, Ban Thường trực M</w:t>
      </w:r>
      <w:r>
        <w:rPr>
          <w:rFonts w:cs="Times New Roman"/>
          <w:szCs w:val="28"/>
          <w:lang w:val="en-US"/>
        </w:rPr>
        <w:t xml:space="preserve">ặt trận Tổ quốc Việt Nam </w:t>
      </w:r>
      <w:r w:rsidR="00CD3958" w:rsidRPr="00CD3958">
        <w:rPr>
          <w:rFonts w:cs="Times New Roman"/>
          <w:szCs w:val="28"/>
          <w:lang w:val="en-US"/>
        </w:rPr>
        <w:t>tỉnh</w:t>
      </w:r>
      <w:r w:rsidR="00CD3958" w:rsidRPr="00CD3958">
        <w:rPr>
          <w:rFonts w:cs="Times New Roman"/>
          <w:szCs w:val="28"/>
        </w:rPr>
        <w:t xml:space="preserve"> xem xét, quyết định cho phép hợp nhất Hội </w:t>
      </w:r>
      <w:r w:rsidR="00CD3958" w:rsidRPr="00CD3958">
        <w:rPr>
          <w:rFonts w:cs="Times New Roman"/>
          <w:szCs w:val="28"/>
          <w:lang w:val="en-US"/>
        </w:rPr>
        <w:t>Khuyến học tỉnh Đắk Lắk</w:t>
      </w:r>
      <w:r w:rsidR="00CD3958" w:rsidRPr="00CD3958">
        <w:rPr>
          <w:rFonts w:cs="Times New Roman"/>
          <w:szCs w:val="28"/>
        </w:rPr>
        <w:t xml:space="preserve"> và Hội</w:t>
      </w:r>
      <w:r w:rsidR="00CD3958" w:rsidRPr="00CD3958">
        <w:rPr>
          <w:rFonts w:cs="Times New Roman"/>
          <w:szCs w:val="28"/>
          <w:lang w:val="en-US"/>
        </w:rPr>
        <w:t xml:space="preserve"> Khuyến học tỉnh Phú Yên</w:t>
      </w:r>
      <w:r w:rsidR="00CD3958" w:rsidRPr="00CD3958">
        <w:rPr>
          <w:rFonts w:cs="Times New Roman"/>
          <w:szCs w:val="28"/>
        </w:rPr>
        <w:t xml:space="preserve"> thành Hội</w:t>
      </w:r>
      <w:r w:rsidR="00CD3958" w:rsidRPr="00CD3958">
        <w:rPr>
          <w:rFonts w:cs="Times New Roman"/>
          <w:szCs w:val="28"/>
          <w:lang w:val="en-US"/>
        </w:rPr>
        <w:t xml:space="preserve"> Khuyến học tỉnh Đắk Lắk./.</w:t>
      </w:r>
    </w:p>
    <w:p w:rsidR="00132DC8" w:rsidRDefault="00ED2BE7" w:rsidP="00132DC8">
      <w:pPr>
        <w:spacing w:after="0" w:line="240" w:lineRule="auto"/>
        <w:ind w:right="-604" w:firstLine="720"/>
        <w:rPr>
          <w:rFonts w:cs="Times New Roman"/>
          <w:szCs w:val="28"/>
          <w:lang w:val="en-US"/>
        </w:rPr>
      </w:pPr>
      <w:r>
        <w:rPr>
          <w:rFonts w:cs="Times New Roman"/>
          <w:szCs w:val="28"/>
          <w:lang w:val="en-US"/>
        </w:rPr>
        <w:t xml:space="preserve">                                                                   </w:t>
      </w:r>
    </w:p>
    <w:p w:rsidR="00ED2BE7" w:rsidRDefault="00132DC8" w:rsidP="00132DC8">
      <w:pPr>
        <w:spacing w:after="0" w:line="240" w:lineRule="auto"/>
        <w:ind w:right="-604" w:firstLine="720"/>
        <w:jc w:val="both"/>
        <w:rPr>
          <w:rFonts w:cs="Times New Roman"/>
          <w:szCs w:val="28"/>
          <w:lang w:val="en-US"/>
        </w:rPr>
      </w:pPr>
      <w:r>
        <w:rPr>
          <w:rFonts w:cs="Times New Roman"/>
          <w:szCs w:val="28"/>
          <w:lang w:val="en-US"/>
        </w:rPr>
        <w:t xml:space="preserve">                                                                   </w:t>
      </w:r>
      <w:r w:rsidR="00ED2BE7" w:rsidRPr="00CD3958">
        <w:rPr>
          <w:rFonts w:cs="Times New Roman"/>
          <w:szCs w:val="28"/>
          <w:lang w:val="en-US"/>
        </w:rPr>
        <w:t>Đắk Lắk,</w:t>
      </w:r>
      <w:r w:rsidR="00ED2BE7" w:rsidRPr="00CD3958">
        <w:rPr>
          <w:rFonts w:cs="Times New Roman"/>
          <w:szCs w:val="28"/>
        </w:rPr>
        <w:t xml:space="preserve"> ngày </w:t>
      </w:r>
      <w:r w:rsidR="00E85517">
        <w:rPr>
          <w:rFonts w:cs="Times New Roman"/>
          <w:szCs w:val="28"/>
          <w:lang w:val="en-US"/>
        </w:rPr>
        <w:t>03</w:t>
      </w:r>
      <w:r w:rsidR="00ED2BE7" w:rsidRPr="00CD3958">
        <w:rPr>
          <w:rFonts w:cs="Times New Roman"/>
          <w:szCs w:val="28"/>
        </w:rPr>
        <w:t xml:space="preserve"> tháng </w:t>
      </w:r>
      <w:r w:rsidR="00ED2BE7" w:rsidRPr="00CD3958">
        <w:rPr>
          <w:rFonts w:cs="Times New Roman"/>
          <w:szCs w:val="28"/>
          <w:lang w:val="en-US"/>
        </w:rPr>
        <w:t>7</w:t>
      </w:r>
      <w:r w:rsidR="00ED2BE7" w:rsidRPr="00CD3958">
        <w:rPr>
          <w:rFonts w:cs="Times New Roman"/>
          <w:szCs w:val="28"/>
        </w:rPr>
        <w:t xml:space="preserve"> năm</w:t>
      </w:r>
      <w:r w:rsidR="00ED2BE7" w:rsidRPr="00CD3958">
        <w:rPr>
          <w:rFonts w:cs="Times New Roman"/>
          <w:szCs w:val="28"/>
          <w:lang w:val="en-US"/>
        </w:rPr>
        <w:t xml:space="preserve"> 2025</w:t>
      </w:r>
    </w:p>
    <w:p w:rsidR="00132DC8" w:rsidRPr="00CD3958" w:rsidRDefault="00132DC8" w:rsidP="00132DC8">
      <w:pPr>
        <w:spacing w:after="0" w:line="240" w:lineRule="auto"/>
        <w:ind w:right="-604" w:firstLine="720"/>
        <w:jc w:val="both"/>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D2BE7" w:rsidTr="00200DB0">
        <w:tc>
          <w:tcPr>
            <w:tcW w:w="4788" w:type="dxa"/>
          </w:tcPr>
          <w:p w:rsidR="00ED2BE7" w:rsidRPr="00CD3958" w:rsidRDefault="00ED2BE7" w:rsidP="00132DC8">
            <w:pPr>
              <w:tabs>
                <w:tab w:val="left" w:pos="2619"/>
              </w:tabs>
              <w:ind w:right="-108"/>
              <w:jc w:val="center"/>
              <w:rPr>
                <w:rFonts w:cs="Times New Roman"/>
                <w:b/>
                <w:sz w:val="24"/>
                <w:szCs w:val="28"/>
                <w:lang w:val="en-US"/>
              </w:rPr>
            </w:pPr>
            <w:r w:rsidRPr="00CD3958">
              <w:rPr>
                <w:rFonts w:cs="Times New Roman"/>
                <w:b/>
                <w:sz w:val="24"/>
                <w:szCs w:val="28"/>
              </w:rPr>
              <w:t>TM. BAN CHẤP HÀNH</w:t>
            </w:r>
          </w:p>
          <w:p w:rsidR="00ED2BE7" w:rsidRPr="00CD3958" w:rsidRDefault="00ED2BE7" w:rsidP="00132DC8">
            <w:pPr>
              <w:ind w:right="-108"/>
              <w:jc w:val="center"/>
              <w:rPr>
                <w:rFonts w:cs="Times New Roman"/>
                <w:b/>
                <w:sz w:val="24"/>
                <w:szCs w:val="28"/>
                <w:lang w:val="en-US"/>
              </w:rPr>
            </w:pPr>
            <w:r w:rsidRPr="00CD3958">
              <w:rPr>
                <w:rFonts w:cs="Times New Roman"/>
                <w:b/>
                <w:sz w:val="24"/>
                <w:szCs w:val="28"/>
                <w:lang w:val="en-US"/>
              </w:rPr>
              <w:t>HỘI KHUYẾN HỌC TỈNH PHÚ YÊN</w:t>
            </w:r>
          </w:p>
          <w:p w:rsidR="00ED2BE7" w:rsidRDefault="00ED2BE7" w:rsidP="00132DC8">
            <w:pPr>
              <w:ind w:right="-108"/>
              <w:rPr>
                <w:rFonts w:cs="Times New Roman"/>
                <w:b/>
                <w:sz w:val="24"/>
                <w:szCs w:val="28"/>
                <w:lang w:val="en-US"/>
              </w:rPr>
            </w:pPr>
            <w:r>
              <w:rPr>
                <w:rFonts w:cs="Times New Roman"/>
                <w:b/>
                <w:sz w:val="24"/>
                <w:szCs w:val="28"/>
                <w:lang w:val="en-US"/>
              </w:rPr>
              <w:t xml:space="preserve">                        </w:t>
            </w:r>
            <w:r w:rsidRPr="00CD3958">
              <w:rPr>
                <w:rFonts w:cs="Times New Roman"/>
                <w:b/>
                <w:sz w:val="24"/>
                <w:szCs w:val="28"/>
                <w:lang w:val="en-US"/>
              </w:rPr>
              <w:t>CHỦ TỊCH</w:t>
            </w:r>
          </w:p>
          <w:p w:rsidR="00ED2BE7" w:rsidRDefault="00ED2BE7" w:rsidP="00132DC8">
            <w:pPr>
              <w:ind w:right="-108"/>
              <w:rPr>
                <w:rFonts w:cs="Times New Roman"/>
                <w:b/>
                <w:sz w:val="24"/>
                <w:szCs w:val="28"/>
                <w:lang w:val="en-US"/>
              </w:rPr>
            </w:pPr>
          </w:p>
          <w:p w:rsidR="00ED2BE7" w:rsidRDefault="00ED2BE7" w:rsidP="00132DC8">
            <w:pPr>
              <w:ind w:right="-108"/>
              <w:rPr>
                <w:rFonts w:cs="Times New Roman"/>
                <w:b/>
                <w:sz w:val="24"/>
                <w:szCs w:val="28"/>
                <w:lang w:val="en-US"/>
              </w:rPr>
            </w:pPr>
          </w:p>
          <w:p w:rsidR="00ED2BE7" w:rsidRDefault="00ED2BE7" w:rsidP="00132DC8">
            <w:pPr>
              <w:ind w:right="-108"/>
              <w:rPr>
                <w:rFonts w:cs="Times New Roman"/>
                <w:b/>
                <w:sz w:val="24"/>
                <w:szCs w:val="28"/>
                <w:lang w:val="en-US"/>
              </w:rPr>
            </w:pPr>
          </w:p>
          <w:p w:rsidR="00ED2BE7" w:rsidRDefault="00ED2BE7" w:rsidP="00132DC8">
            <w:pPr>
              <w:ind w:right="-108"/>
              <w:rPr>
                <w:rFonts w:cs="Times New Roman"/>
                <w:b/>
                <w:sz w:val="24"/>
                <w:szCs w:val="28"/>
                <w:lang w:val="en-US"/>
              </w:rPr>
            </w:pPr>
          </w:p>
          <w:p w:rsidR="00ED2BE7" w:rsidRDefault="00ED2BE7" w:rsidP="00132DC8">
            <w:pPr>
              <w:ind w:right="-108"/>
              <w:rPr>
                <w:rFonts w:cs="Times New Roman"/>
                <w:b/>
                <w:sz w:val="24"/>
                <w:szCs w:val="28"/>
                <w:lang w:val="en-US"/>
              </w:rPr>
            </w:pPr>
          </w:p>
          <w:p w:rsidR="00ED2BE7" w:rsidRDefault="00ED2BE7" w:rsidP="00132DC8">
            <w:pPr>
              <w:ind w:right="-108"/>
              <w:rPr>
                <w:rFonts w:cs="Times New Roman"/>
                <w:b/>
                <w:sz w:val="24"/>
                <w:szCs w:val="28"/>
                <w:lang w:val="en-US"/>
              </w:rPr>
            </w:pPr>
          </w:p>
          <w:p w:rsidR="00ED2BE7" w:rsidRDefault="00ED2BE7" w:rsidP="00132DC8">
            <w:pPr>
              <w:ind w:right="-108"/>
              <w:rPr>
                <w:rFonts w:cs="Times New Roman"/>
                <w:b/>
                <w:sz w:val="24"/>
                <w:szCs w:val="28"/>
                <w:lang w:val="en-US"/>
              </w:rPr>
            </w:pPr>
          </w:p>
          <w:p w:rsidR="00ED2BE7" w:rsidRPr="00ED2BE7" w:rsidRDefault="00ED2BE7" w:rsidP="00132DC8">
            <w:pPr>
              <w:ind w:right="-108"/>
              <w:rPr>
                <w:rFonts w:cs="Times New Roman"/>
                <w:szCs w:val="28"/>
                <w:lang w:val="en-US"/>
              </w:rPr>
            </w:pPr>
            <w:r>
              <w:rPr>
                <w:rFonts w:cs="Times New Roman"/>
                <w:b/>
                <w:sz w:val="24"/>
                <w:szCs w:val="28"/>
                <w:lang w:val="en-US"/>
              </w:rPr>
              <w:t xml:space="preserve">                    </w:t>
            </w:r>
            <w:r w:rsidRPr="00ED2BE7">
              <w:rPr>
                <w:rFonts w:cs="Times New Roman"/>
                <w:b/>
                <w:szCs w:val="28"/>
                <w:lang w:val="en-US"/>
              </w:rPr>
              <w:t>Nguyễn Văn Tá</w:t>
            </w:r>
          </w:p>
        </w:tc>
        <w:tc>
          <w:tcPr>
            <w:tcW w:w="4788" w:type="dxa"/>
          </w:tcPr>
          <w:p w:rsidR="00ED2BE7" w:rsidRPr="00CD3958" w:rsidRDefault="00ED2BE7" w:rsidP="00132DC8">
            <w:pPr>
              <w:ind w:right="-90"/>
              <w:jc w:val="center"/>
              <w:rPr>
                <w:rFonts w:cs="Times New Roman"/>
                <w:b/>
                <w:sz w:val="24"/>
                <w:szCs w:val="28"/>
                <w:lang w:val="en-US"/>
              </w:rPr>
            </w:pPr>
            <w:r w:rsidRPr="00CD3958">
              <w:rPr>
                <w:rFonts w:cs="Times New Roman"/>
                <w:b/>
                <w:sz w:val="24"/>
                <w:szCs w:val="28"/>
              </w:rPr>
              <w:t>TM. BAN CHẤP HÀNH</w:t>
            </w:r>
          </w:p>
          <w:p w:rsidR="00ED2BE7" w:rsidRPr="00CD3958" w:rsidRDefault="00ED2BE7" w:rsidP="00132DC8">
            <w:pPr>
              <w:ind w:right="-90"/>
              <w:jc w:val="center"/>
              <w:rPr>
                <w:rFonts w:cs="Times New Roman"/>
                <w:b/>
                <w:sz w:val="24"/>
                <w:szCs w:val="28"/>
                <w:lang w:val="en-US"/>
              </w:rPr>
            </w:pPr>
            <w:r w:rsidRPr="00CD3958">
              <w:rPr>
                <w:rFonts w:cs="Times New Roman"/>
                <w:b/>
                <w:sz w:val="24"/>
                <w:szCs w:val="28"/>
                <w:lang w:val="en-US"/>
              </w:rPr>
              <w:t>HỘI KHUYẾN HỌC TỈNH ĐẮK LẮK</w:t>
            </w:r>
          </w:p>
          <w:p w:rsidR="00ED2BE7" w:rsidRDefault="00ED2BE7" w:rsidP="00132DC8">
            <w:pPr>
              <w:ind w:right="-90"/>
              <w:rPr>
                <w:rFonts w:cs="Times New Roman"/>
                <w:b/>
                <w:sz w:val="24"/>
                <w:szCs w:val="28"/>
                <w:lang w:val="en-US"/>
              </w:rPr>
            </w:pPr>
            <w:r>
              <w:rPr>
                <w:rFonts w:cs="Times New Roman"/>
                <w:b/>
                <w:sz w:val="24"/>
                <w:szCs w:val="28"/>
                <w:lang w:val="en-US"/>
              </w:rPr>
              <w:t xml:space="preserve">                        </w:t>
            </w:r>
            <w:r w:rsidRPr="00CD3958">
              <w:rPr>
                <w:rFonts w:cs="Times New Roman"/>
                <w:b/>
                <w:sz w:val="24"/>
                <w:szCs w:val="28"/>
                <w:lang w:val="en-US"/>
              </w:rPr>
              <w:t>CHỦ TỊCH</w:t>
            </w:r>
          </w:p>
          <w:p w:rsidR="00ED2BE7" w:rsidRDefault="00ED2BE7" w:rsidP="00132DC8">
            <w:pPr>
              <w:ind w:right="-90"/>
              <w:rPr>
                <w:rFonts w:cs="Times New Roman"/>
                <w:b/>
                <w:sz w:val="24"/>
                <w:szCs w:val="28"/>
                <w:lang w:val="en-US"/>
              </w:rPr>
            </w:pPr>
          </w:p>
          <w:p w:rsidR="00ED2BE7" w:rsidRDefault="00ED2BE7" w:rsidP="00132DC8">
            <w:pPr>
              <w:ind w:right="-90"/>
              <w:rPr>
                <w:rFonts w:cs="Times New Roman"/>
                <w:b/>
                <w:sz w:val="24"/>
                <w:szCs w:val="28"/>
                <w:lang w:val="en-US"/>
              </w:rPr>
            </w:pPr>
          </w:p>
          <w:p w:rsidR="00ED2BE7" w:rsidRDefault="00ED2BE7" w:rsidP="00132DC8">
            <w:pPr>
              <w:ind w:right="-90"/>
              <w:rPr>
                <w:rFonts w:cs="Times New Roman"/>
                <w:b/>
                <w:sz w:val="24"/>
                <w:szCs w:val="28"/>
                <w:lang w:val="en-US"/>
              </w:rPr>
            </w:pPr>
          </w:p>
          <w:p w:rsidR="00ED2BE7" w:rsidRDefault="00ED2BE7" w:rsidP="00132DC8">
            <w:pPr>
              <w:ind w:right="-90"/>
              <w:rPr>
                <w:rFonts w:cs="Times New Roman"/>
                <w:b/>
                <w:sz w:val="24"/>
                <w:szCs w:val="28"/>
                <w:lang w:val="en-US"/>
              </w:rPr>
            </w:pPr>
          </w:p>
          <w:p w:rsidR="00ED2BE7" w:rsidRDefault="00ED2BE7" w:rsidP="00132DC8">
            <w:pPr>
              <w:ind w:right="-90"/>
              <w:rPr>
                <w:rFonts w:cs="Times New Roman"/>
                <w:b/>
                <w:sz w:val="24"/>
                <w:szCs w:val="28"/>
                <w:lang w:val="en-US"/>
              </w:rPr>
            </w:pPr>
          </w:p>
          <w:p w:rsidR="00ED2BE7" w:rsidRDefault="00ED2BE7" w:rsidP="00132DC8">
            <w:pPr>
              <w:ind w:right="-90"/>
              <w:rPr>
                <w:rFonts w:cs="Times New Roman"/>
                <w:b/>
                <w:sz w:val="24"/>
                <w:szCs w:val="28"/>
                <w:lang w:val="en-US"/>
              </w:rPr>
            </w:pPr>
          </w:p>
          <w:p w:rsidR="00ED2BE7" w:rsidRDefault="00ED2BE7" w:rsidP="00132DC8">
            <w:pPr>
              <w:ind w:right="-90"/>
              <w:rPr>
                <w:rFonts w:cs="Times New Roman"/>
                <w:b/>
                <w:sz w:val="24"/>
                <w:szCs w:val="28"/>
                <w:lang w:val="en-US"/>
              </w:rPr>
            </w:pPr>
          </w:p>
          <w:p w:rsidR="00ED2BE7" w:rsidRDefault="00ED2BE7" w:rsidP="00132DC8">
            <w:pPr>
              <w:ind w:right="-90"/>
              <w:rPr>
                <w:rFonts w:cs="Times New Roman"/>
                <w:szCs w:val="28"/>
                <w:lang w:val="en-US"/>
              </w:rPr>
            </w:pPr>
            <w:r>
              <w:rPr>
                <w:rFonts w:cs="Times New Roman"/>
                <w:b/>
                <w:sz w:val="24"/>
                <w:szCs w:val="28"/>
                <w:lang w:val="en-US"/>
              </w:rPr>
              <w:t xml:space="preserve">                                    Phạm Đăng Khoa</w:t>
            </w:r>
          </w:p>
        </w:tc>
      </w:tr>
    </w:tbl>
    <w:p w:rsidR="00CD3958" w:rsidRDefault="00CD3958" w:rsidP="00CD3958">
      <w:pPr>
        <w:spacing w:after="0" w:line="240" w:lineRule="auto"/>
        <w:ind w:right="-604"/>
        <w:rPr>
          <w:rFonts w:cs="Times New Roman"/>
          <w:szCs w:val="28"/>
          <w:lang w:val="en-US"/>
        </w:rPr>
      </w:pPr>
    </w:p>
    <w:p w:rsidR="00ED2BE7" w:rsidRDefault="00ED2BE7" w:rsidP="00CD3958">
      <w:pPr>
        <w:spacing w:after="0" w:line="240" w:lineRule="auto"/>
        <w:ind w:right="-604"/>
        <w:rPr>
          <w:rFonts w:cs="Times New Roman"/>
          <w:szCs w:val="28"/>
          <w:lang w:val="en-US"/>
        </w:rPr>
      </w:pPr>
      <w:r w:rsidRPr="00ED2BE7">
        <w:rPr>
          <w:rFonts w:cs="Times New Roman"/>
          <w:b/>
          <w:szCs w:val="28"/>
          <w:lang w:val="en-US"/>
        </w:rPr>
        <w:t>Nơi nhận</w:t>
      </w:r>
      <w:r>
        <w:rPr>
          <w:rFonts w:cs="Times New Roman"/>
          <w:szCs w:val="28"/>
          <w:lang w:val="en-US"/>
        </w:rPr>
        <w:t>:</w:t>
      </w:r>
    </w:p>
    <w:p w:rsidR="00ED2BE7" w:rsidRPr="00ED2BE7" w:rsidRDefault="00ED2BE7" w:rsidP="00ED2BE7">
      <w:pPr>
        <w:pStyle w:val="ListParagraph"/>
        <w:numPr>
          <w:ilvl w:val="0"/>
          <w:numId w:val="1"/>
        </w:numPr>
        <w:tabs>
          <w:tab w:val="left" w:pos="180"/>
        </w:tabs>
        <w:spacing w:after="0" w:line="240" w:lineRule="auto"/>
        <w:ind w:left="0" w:right="-604" w:firstLine="0"/>
        <w:rPr>
          <w:rFonts w:cs="Times New Roman"/>
          <w:sz w:val="22"/>
          <w:lang w:val="en-US"/>
        </w:rPr>
      </w:pPr>
      <w:r w:rsidRPr="00ED2BE7">
        <w:rPr>
          <w:rFonts w:cs="Times New Roman"/>
          <w:sz w:val="22"/>
          <w:lang w:val="en-US"/>
        </w:rPr>
        <w:t>Như Kính gửi ( Để đề nghị)</w:t>
      </w:r>
    </w:p>
    <w:p w:rsidR="00132DC8" w:rsidRDefault="00132DC8" w:rsidP="00ED2BE7">
      <w:pPr>
        <w:pStyle w:val="ListParagraph"/>
        <w:numPr>
          <w:ilvl w:val="0"/>
          <w:numId w:val="1"/>
        </w:numPr>
        <w:tabs>
          <w:tab w:val="left" w:pos="180"/>
        </w:tabs>
        <w:spacing w:after="0" w:line="240" w:lineRule="auto"/>
        <w:ind w:left="0" w:right="-604" w:firstLine="0"/>
        <w:rPr>
          <w:rFonts w:cs="Times New Roman"/>
          <w:sz w:val="22"/>
          <w:lang w:val="en-US"/>
        </w:rPr>
      </w:pPr>
      <w:r>
        <w:rPr>
          <w:rFonts w:cs="Times New Roman"/>
          <w:sz w:val="22"/>
          <w:lang w:val="en-US"/>
        </w:rPr>
        <w:t>Sở Nội vụ ( để tham mưu UBND tỉnh)</w:t>
      </w:r>
    </w:p>
    <w:p w:rsidR="00ED2BE7" w:rsidRPr="00ED2BE7" w:rsidRDefault="00ED2BE7" w:rsidP="00ED2BE7">
      <w:pPr>
        <w:pStyle w:val="ListParagraph"/>
        <w:numPr>
          <w:ilvl w:val="0"/>
          <w:numId w:val="1"/>
        </w:numPr>
        <w:tabs>
          <w:tab w:val="left" w:pos="180"/>
        </w:tabs>
        <w:spacing w:after="0" w:line="240" w:lineRule="auto"/>
        <w:ind w:left="0" w:right="-604" w:firstLine="0"/>
        <w:rPr>
          <w:rFonts w:cs="Times New Roman"/>
          <w:sz w:val="22"/>
          <w:lang w:val="en-US"/>
        </w:rPr>
      </w:pPr>
      <w:r w:rsidRPr="00ED2BE7">
        <w:rPr>
          <w:rFonts w:cs="Times New Roman"/>
          <w:sz w:val="22"/>
          <w:lang w:val="en-US"/>
        </w:rPr>
        <w:t>HKH tỉnh Đắk Lắ k,Phú Yên</w:t>
      </w:r>
    </w:p>
    <w:p w:rsidR="00ED2BE7" w:rsidRDefault="00ED2BE7" w:rsidP="00ED2BE7">
      <w:pPr>
        <w:pStyle w:val="ListParagraph"/>
        <w:numPr>
          <w:ilvl w:val="0"/>
          <w:numId w:val="1"/>
        </w:numPr>
        <w:tabs>
          <w:tab w:val="left" w:pos="180"/>
        </w:tabs>
        <w:spacing w:after="0" w:line="240" w:lineRule="auto"/>
        <w:ind w:left="0" w:right="-604" w:firstLine="0"/>
        <w:rPr>
          <w:rFonts w:cs="Times New Roman"/>
          <w:sz w:val="22"/>
          <w:lang w:val="en-US"/>
        </w:rPr>
      </w:pPr>
      <w:r w:rsidRPr="00ED2BE7">
        <w:rPr>
          <w:rFonts w:cs="Times New Roman"/>
          <w:sz w:val="22"/>
          <w:lang w:val="en-US"/>
        </w:rPr>
        <w:t>Lưu VT</w:t>
      </w:r>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p w:rsidR="009D0457" w:rsidRDefault="009D0457" w:rsidP="00176B62">
      <w:pPr>
        <w:tabs>
          <w:tab w:val="left" w:pos="180"/>
        </w:tabs>
        <w:spacing w:after="0" w:line="240" w:lineRule="auto"/>
        <w:ind w:right="-604"/>
        <w:rPr>
          <w:rFonts w:cs="Times New Roman"/>
          <w:sz w:val="22"/>
          <w:lang w:val="en-US"/>
        </w:rPr>
      </w:pPr>
    </w:p>
    <w:p w:rsidR="009D0457" w:rsidRDefault="009D0457" w:rsidP="00176B62">
      <w:pPr>
        <w:tabs>
          <w:tab w:val="left" w:pos="180"/>
        </w:tabs>
        <w:spacing w:after="0" w:line="240" w:lineRule="auto"/>
        <w:ind w:right="-604"/>
        <w:rPr>
          <w:rFonts w:cs="Times New Roman"/>
          <w:sz w:val="22"/>
          <w:lang w:val="en-US"/>
        </w:rPr>
      </w:pPr>
      <w:bookmarkStart w:id="0" w:name="_GoBack"/>
      <w:bookmarkEnd w:id="0"/>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750"/>
      </w:tblGrid>
      <w:tr w:rsidR="00176B62" w:rsidTr="0016673B">
        <w:tc>
          <w:tcPr>
            <w:tcW w:w="3348" w:type="dxa"/>
          </w:tcPr>
          <w:p w:rsidR="00176B62" w:rsidRPr="0090260C" w:rsidRDefault="00176B62" w:rsidP="0016673B">
            <w:pPr>
              <w:jc w:val="center"/>
              <w:rPr>
                <w:sz w:val="26"/>
                <w:lang w:val="en-US"/>
              </w:rPr>
            </w:pPr>
            <w:r w:rsidRPr="0090260C">
              <w:rPr>
                <w:sz w:val="26"/>
                <w:lang w:val="en-US"/>
              </w:rPr>
              <w:t xml:space="preserve">UBND </w:t>
            </w:r>
            <w:r w:rsidRPr="0090260C">
              <w:rPr>
                <w:sz w:val="26"/>
              </w:rPr>
              <w:t>TỈNH ĐẮK LẮK</w:t>
            </w:r>
          </w:p>
          <w:p w:rsidR="00176B62" w:rsidRPr="00B4226D" w:rsidRDefault="00176B62" w:rsidP="0016673B">
            <w:pPr>
              <w:jc w:val="center"/>
              <w:rPr>
                <w:b/>
                <w:sz w:val="26"/>
                <w:lang w:val="en-US"/>
              </w:rPr>
            </w:pPr>
            <w:r w:rsidRPr="00B4226D">
              <w:rPr>
                <w:b/>
                <w:sz w:val="26"/>
                <w:lang w:val="en-US"/>
              </w:rPr>
              <w:t>HỘI KHUYẾN HỌC TỈNH</w:t>
            </w:r>
          </w:p>
          <w:p w:rsidR="00176B62" w:rsidRPr="008F6A05" w:rsidRDefault="00176B62" w:rsidP="0016673B">
            <w:pPr>
              <w:jc w:val="center"/>
              <w:rPr>
                <w:b/>
                <w:lang w:val="en-US"/>
              </w:rPr>
            </w:pPr>
            <w:r>
              <w:rPr>
                <w:b/>
                <w:noProof/>
                <w:lang w:eastAsia="vi-VN"/>
              </w:rPr>
              <mc:AlternateContent>
                <mc:Choice Requires="wps">
                  <w:drawing>
                    <wp:anchor distT="0" distB="0" distL="114300" distR="114300" simplePos="0" relativeHeight="251662336" behindDoc="0" locked="0" layoutInCell="1" allowOverlap="1" wp14:anchorId="2C727756" wp14:editId="3E58E8F2">
                      <wp:simplePos x="0" y="0"/>
                      <wp:positionH relativeFrom="column">
                        <wp:posOffset>428625</wp:posOffset>
                      </wp:positionH>
                      <wp:positionV relativeFrom="paragraph">
                        <wp:posOffset>-635</wp:posOffset>
                      </wp:positionV>
                      <wp:extent cx="838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5pt,-.05pt" to="9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" strokecolor="#4a7ebb"/>
                  </w:pict>
                </mc:Fallback>
              </mc:AlternateContent>
            </w:r>
          </w:p>
          <w:p w:rsidR="00176B62" w:rsidRPr="00B4226D" w:rsidRDefault="00176B62" w:rsidP="0016673B">
            <w:pPr>
              <w:jc w:val="center"/>
              <w:rPr>
                <w:lang w:val="en-US"/>
              </w:rPr>
            </w:pPr>
            <w:r>
              <w:t>Số:</w:t>
            </w:r>
            <w:r>
              <w:rPr>
                <w:lang w:val="en-US"/>
              </w:rPr>
              <w:t xml:space="preserve"> 43 /Đ</w:t>
            </w:r>
            <w:r>
              <w:t>A-</w:t>
            </w:r>
            <w:r>
              <w:rPr>
                <w:lang w:val="en-US"/>
              </w:rPr>
              <w:t>HKH</w:t>
            </w:r>
          </w:p>
          <w:p w:rsidR="00176B62" w:rsidRPr="008F6A05" w:rsidRDefault="00176B62" w:rsidP="0016673B">
            <w:pPr>
              <w:jc w:val="center"/>
              <w:rPr>
                <w:b/>
                <w:lang w:val="en-US"/>
              </w:rPr>
            </w:pPr>
          </w:p>
        </w:tc>
        <w:tc>
          <w:tcPr>
            <w:tcW w:w="6750" w:type="dxa"/>
          </w:tcPr>
          <w:p w:rsidR="00176B62" w:rsidRPr="008F6A05" w:rsidRDefault="00176B62" w:rsidP="0016673B">
            <w:pPr>
              <w:jc w:val="center"/>
              <w:rPr>
                <w:b/>
              </w:rPr>
            </w:pPr>
            <w:r w:rsidRPr="008F6A05">
              <w:rPr>
                <w:b/>
              </w:rPr>
              <w:t>CỘNG HÒA XÃ HỘI CHỦ NGHĨA VIỆT NAM</w:t>
            </w:r>
          </w:p>
          <w:p w:rsidR="00176B62" w:rsidRPr="008F6A05" w:rsidRDefault="00176B62" w:rsidP="0016673B">
            <w:pPr>
              <w:jc w:val="center"/>
              <w:rPr>
                <w:b/>
              </w:rPr>
            </w:pPr>
            <w:r w:rsidRPr="008F6A05">
              <w:rPr>
                <w:b/>
              </w:rPr>
              <w:t>Độc lập - Tự do - Hạnh phúc</w:t>
            </w:r>
          </w:p>
          <w:p w:rsidR="00176B62" w:rsidRDefault="00176B62" w:rsidP="0016673B">
            <w:pPr>
              <w:jc w:val="center"/>
              <w:rPr>
                <w:b/>
                <w:lang w:val="en-US"/>
              </w:rPr>
            </w:pPr>
            <w:r>
              <w:rPr>
                <w:b/>
                <w:noProof/>
                <w:lang w:eastAsia="vi-VN"/>
              </w:rPr>
              <mc:AlternateContent>
                <mc:Choice Requires="wps">
                  <w:drawing>
                    <wp:anchor distT="0" distB="0" distL="114300" distR="114300" simplePos="0" relativeHeight="251661312" behindDoc="0" locked="0" layoutInCell="1" allowOverlap="1" wp14:anchorId="7E334D0F" wp14:editId="11202121">
                      <wp:simplePos x="0" y="0"/>
                      <wp:positionH relativeFrom="column">
                        <wp:posOffset>1033367</wp:posOffset>
                      </wp:positionH>
                      <wp:positionV relativeFrom="paragraph">
                        <wp:posOffset>-635</wp:posOffset>
                      </wp:positionV>
                      <wp:extent cx="2266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669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1.35pt,-.05pt" to="25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" strokecolor="windowText"/>
                  </w:pict>
                </mc:Fallback>
              </mc:AlternateContent>
            </w:r>
          </w:p>
          <w:p w:rsidR="00176B62" w:rsidRPr="008F6A05" w:rsidRDefault="00176B62" w:rsidP="0016673B">
            <w:pPr>
              <w:jc w:val="center"/>
              <w:rPr>
                <w:b/>
                <w:lang w:val="en-US"/>
              </w:rPr>
            </w:pPr>
            <w:r>
              <w:t>Đắk Lắk, ngày</w:t>
            </w:r>
            <w:r>
              <w:rPr>
                <w:lang w:val="en-US"/>
              </w:rPr>
              <w:t xml:space="preserve">  07  </w:t>
            </w:r>
            <w:r>
              <w:t xml:space="preserve"> tháng </w:t>
            </w:r>
            <w:r>
              <w:rPr>
                <w:lang w:val="en-US"/>
              </w:rPr>
              <w:t xml:space="preserve">7 </w:t>
            </w:r>
            <w:r>
              <w:t>năm 2025</w:t>
            </w:r>
          </w:p>
        </w:tc>
      </w:tr>
    </w:tbl>
    <w:p w:rsidR="00176B62" w:rsidRPr="008F6A05" w:rsidRDefault="00176B62" w:rsidP="00176B62">
      <w:pPr>
        <w:spacing w:after="0" w:line="240" w:lineRule="auto"/>
        <w:ind w:right="-334"/>
        <w:jc w:val="center"/>
        <w:rPr>
          <w:b/>
        </w:rPr>
      </w:pPr>
      <w:r w:rsidRPr="008F6A05">
        <w:rPr>
          <w:b/>
        </w:rPr>
        <w:t>ĐỀ ÁN</w:t>
      </w:r>
    </w:p>
    <w:p w:rsidR="00176B62" w:rsidRDefault="00176B62" w:rsidP="00176B62">
      <w:pPr>
        <w:spacing w:after="0" w:line="240" w:lineRule="auto"/>
        <w:ind w:right="-334"/>
        <w:jc w:val="center"/>
        <w:rPr>
          <w:b/>
          <w:lang w:val="en-US"/>
        </w:rPr>
      </w:pPr>
      <w:r w:rsidRPr="008F6A05">
        <w:rPr>
          <w:b/>
        </w:rPr>
        <w:t xml:space="preserve">Thành lập </w:t>
      </w:r>
      <w:r w:rsidRPr="00CD3958">
        <w:rPr>
          <w:rFonts w:cs="Times New Roman"/>
          <w:b/>
          <w:szCs w:val="28"/>
        </w:rPr>
        <w:t>Hội</w:t>
      </w:r>
      <w:r w:rsidRPr="00CD3958">
        <w:rPr>
          <w:rFonts w:cs="Times New Roman"/>
          <w:b/>
          <w:szCs w:val="28"/>
          <w:lang w:val="en-US"/>
        </w:rPr>
        <w:t xml:space="preserve"> Khuyến học tỉnh Đắk Lắk</w:t>
      </w:r>
      <w:r w:rsidRPr="008F6A05">
        <w:rPr>
          <w:b/>
        </w:rPr>
        <w:t xml:space="preserve"> trên cơ sở hợp nhất </w:t>
      </w:r>
    </w:p>
    <w:p w:rsidR="00176B62" w:rsidRPr="00B4226D" w:rsidRDefault="00176B62" w:rsidP="00176B62">
      <w:pPr>
        <w:spacing w:after="0" w:line="240" w:lineRule="auto"/>
        <w:ind w:right="-334"/>
        <w:jc w:val="center"/>
        <w:rPr>
          <w:b/>
          <w:lang w:val="en-US"/>
        </w:rPr>
      </w:pPr>
      <w:r>
        <w:rPr>
          <w:b/>
          <w:noProof/>
          <w:lang w:eastAsia="vi-VN"/>
        </w:rPr>
        <mc:AlternateContent>
          <mc:Choice Requires="wps">
            <w:drawing>
              <wp:anchor distT="0" distB="0" distL="114300" distR="114300" simplePos="0" relativeHeight="251663360" behindDoc="0" locked="0" layoutInCell="1" allowOverlap="1" wp14:anchorId="59B5D2F6" wp14:editId="2F6B0268">
                <wp:simplePos x="0" y="0"/>
                <wp:positionH relativeFrom="column">
                  <wp:posOffset>1967865</wp:posOffset>
                </wp:positionH>
                <wp:positionV relativeFrom="paragraph">
                  <wp:posOffset>194310</wp:posOffset>
                </wp:positionV>
                <wp:extent cx="2266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669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4.95pt,15.3pt" to="33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" strokecolor="windowText"/>
            </w:pict>
          </mc:Fallback>
        </mc:AlternateContent>
      </w:r>
      <w:r w:rsidRPr="00CD3958">
        <w:rPr>
          <w:rFonts w:cs="Times New Roman"/>
          <w:b/>
          <w:szCs w:val="28"/>
        </w:rPr>
        <w:t>Hội</w:t>
      </w:r>
      <w:r w:rsidRPr="00CD3958">
        <w:rPr>
          <w:rFonts w:cs="Times New Roman"/>
          <w:b/>
          <w:szCs w:val="28"/>
          <w:lang w:val="en-US"/>
        </w:rPr>
        <w:t xml:space="preserve"> Khuyến học tỉnh Đắk Lắk</w:t>
      </w:r>
      <w:r w:rsidRPr="00CD3958">
        <w:rPr>
          <w:rFonts w:cs="Times New Roman"/>
          <w:b/>
          <w:szCs w:val="28"/>
        </w:rPr>
        <w:t xml:space="preserve"> và Hội</w:t>
      </w:r>
      <w:r w:rsidRPr="00CD3958">
        <w:rPr>
          <w:rFonts w:cs="Times New Roman"/>
          <w:b/>
          <w:szCs w:val="28"/>
          <w:lang w:val="en-US"/>
        </w:rPr>
        <w:t xml:space="preserve"> Khuyến học tỉnh Phú Yên</w:t>
      </w:r>
      <w:r w:rsidRPr="00CD3958">
        <w:rPr>
          <w:rFonts w:cs="Times New Roman"/>
          <w:b/>
          <w:szCs w:val="28"/>
        </w:rPr>
        <w:t xml:space="preserve"> </w:t>
      </w:r>
    </w:p>
    <w:p w:rsidR="00176B62" w:rsidRDefault="00176B62" w:rsidP="00176B62">
      <w:pPr>
        <w:spacing w:after="0" w:line="240" w:lineRule="auto"/>
        <w:ind w:right="-334"/>
      </w:pPr>
    </w:p>
    <w:p w:rsidR="00176B62" w:rsidRPr="00F00010" w:rsidRDefault="00176B62" w:rsidP="00176B62">
      <w:pPr>
        <w:spacing w:after="0" w:line="240" w:lineRule="auto"/>
        <w:ind w:right="-334"/>
        <w:jc w:val="center"/>
        <w:rPr>
          <w:lang w:val="en-US"/>
        </w:rPr>
      </w:pPr>
      <w:r w:rsidRPr="00F00010">
        <w:t xml:space="preserve">Phần </w:t>
      </w:r>
      <w:r>
        <w:rPr>
          <w:lang w:val="en-US"/>
        </w:rPr>
        <w:t>thứ nhất</w:t>
      </w:r>
    </w:p>
    <w:p w:rsidR="00176B62" w:rsidRPr="008F6A05" w:rsidRDefault="00176B62" w:rsidP="00176B62">
      <w:pPr>
        <w:spacing w:after="0" w:line="240" w:lineRule="auto"/>
        <w:ind w:right="-334"/>
        <w:jc w:val="center"/>
        <w:rPr>
          <w:b/>
        </w:rPr>
      </w:pPr>
      <w:r w:rsidRPr="008F6A05">
        <w:rPr>
          <w:b/>
        </w:rPr>
        <w:t>SỰ CẦN THIẾT VÀ CƠ SỞ PHÁP LÝ</w:t>
      </w:r>
    </w:p>
    <w:p w:rsidR="00176B62" w:rsidRDefault="00176B62" w:rsidP="00176B62">
      <w:pPr>
        <w:spacing w:after="0" w:line="240" w:lineRule="auto"/>
        <w:jc w:val="both"/>
      </w:pPr>
    </w:p>
    <w:p w:rsidR="00176B62" w:rsidRPr="001130AE" w:rsidRDefault="00176B62" w:rsidP="00176B62">
      <w:pPr>
        <w:pStyle w:val="ListParagraph"/>
        <w:numPr>
          <w:ilvl w:val="0"/>
          <w:numId w:val="2"/>
        </w:numPr>
        <w:tabs>
          <w:tab w:val="left" w:pos="990"/>
        </w:tabs>
        <w:spacing w:after="0" w:line="240" w:lineRule="auto"/>
        <w:ind w:left="0" w:firstLine="720"/>
        <w:jc w:val="both"/>
        <w:rPr>
          <w:rFonts w:cs="Times New Roman"/>
          <w:b/>
          <w:szCs w:val="28"/>
          <w:lang w:val="en-US"/>
        </w:rPr>
      </w:pPr>
      <w:r w:rsidRPr="001130AE">
        <w:rPr>
          <w:b/>
        </w:rPr>
        <w:t xml:space="preserve">Sự cần thiết của việc thành lập </w:t>
      </w:r>
      <w:r w:rsidRPr="001130AE">
        <w:rPr>
          <w:rFonts w:cs="Times New Roman"/>
          <w:b/>
          <w:szCs w:val="28"/>
        </w:rPr>
        <w:t>Hội</w:t>
      </w:r>
      <w:r w:rsidRPr="001130AE">
        <w:rPr>
          <w:rFonts w:cs="Times New Roman"/>
          <w:b/>
          <w:szCs w:val="28"/>
          <w:lang w:val="en-US"/>
        </w:rPr>
        <w:t xml:space="preserve"> Khuyến học tỉnh Đắk Lắk</w:t>
      </w:r>
    </w:p>
    <w:p w:rsidR="00176B62" w:rsidRPr="001130AE" w:rsidRDefault="00176B62" w:rsidP="00176B62">
      <w:pPr>
        <w:pStyle w:val="ListParagraph"/>
        <w:spacing w:after="0" w:line="240" w:lineRule="auto"/>
        <w:ind w:left="0" w:firstLine="720"/>
        <w:jc w:val="both"/>
        <w:rPr>
          <w:b/>
        </w:rPr>
      </w:pPr>
      <w:r>
        <w:rPr>
          <w:rFonts w:cs="Times New Roman"/>
          <w:szCs w:val="28"/>
          <w:lang w:val="en-US"/>
        </w:rPr>
        <w:t>T</w:t>
      </w:r>
      <w:r w:rsidRPr="00CD3958">
        <w:rPr>
          <w:rFonts w:cs="Times New Roman"/>
          <w:szCs w:val="28"/>
        </w:rPr>
        <w:t xml:space="preserve">hành </w:t>
      </w:r>
      <w:r>
        <w:rPr>
          <w:rFonts w:cs="Times New Roman"/>
          <w:szCs w:val="28"/>
          <w:lang w:val="en-US"/>
        </w:rPr>
        <w:t xml:space="preserve">lập </w:t>
      </w:r>
      <w:r w:rsidRPr="00CD3958">
        <w:rPr>
          <w:rFonts w:cs="Times New Roman"/>
          <w:szCs w:val="28"/>
        </w:rPr>
        <w:t>Hội</w:t>
      </w:r>
      <w:r w:rsidRPr="00CD3958">
        <w:rPr>
          <w:rFonts w:cs="Times New Roman"/>
          <w:szCs w:val="28"/>
          <w:lang w:val="en-US"/>
        </w:rPr>
        <w:t xml:space="preserve"> Khuyến học</w:t>
      </w:r>
      <w:r>
        <w:rPr>
          <w:rFonts w:cs="Times New Roman"/>
          <w:szCs w:val="28"/>
          <w:lang w:val="en-US"/>
        </w:rPr>
        <w:t xml:space="preserve"> (HKH)</w:t>
      </w:r>
      <w:r w:rsidRPr="00CD3958">
        <w:rPr>
          <w:rFonts w:cs="Times New Roman"/>
          <w:szCs w:val="28"/>
          <w:lang w:val="en-US"/>
        </w:rPr>
        <w:t xml:space="preserve"> tỉnh Đắk Lắk </w:t>
      </w:r>
      <w:r>
        <w:rPr>
          <w:rFonts w:cs="Times New Roman"/>
          <w:szCs w:val="28"/>
          <w:lang w:val="en-US"/>
        </w:rPr>
        <w:t>trên cơ sở h</w:t>
      </w:r>
      <w:r w:rsidRPr="00CD3958">
        <w:rPr>
          <w:rFonts w:cs="Times New Roman"/>
          <w:szCs w:val="28"/>
        </w:rPr>
        <w:t>ợp nhất H</w:t>
      </w:r>
      <w:r w:rsidRPr="00CD3958">
        <w:rPr>
          <w:rFonts w:cs="Times New Roman"/>
          <w:szCs w:val="28"/>
          <w:lang w:val="en-US"/>
        </w:rPr>
        <w:t>K</w:t>
      </w:r>
      <w:r>
        <w:rPr>
          <w:rFonts w:cs="Times New Roman"/>
          <w:szCs w:val="28"/>
          <w:lang w:val="en-US"/>
        </w:rPr>
        <w:t>H</w:t>
      </w:r>
      <w:r w:rsidRPr="00CD3958">
        <w:rPr>
          <w:rFonts w:cs="Times New Roman"/>
          <w:szCs w:val="28"/>
          <w:lang w:val="en-US"/>
        </w:rPr>
        <w:t xml:space="preserve"> tỉnh Đắk Lắk</w:t>
      </w:r>
      <w:r w:rsidRPr="00CD3958">
        <w:rPr>
          <w:rFonts w:cs="Times New Roman"/>
          <w:szCs w:val="28"/>
        </w:rPr>
        <w:t xml:space="preserve"> và H</w:t>
      </w:r>
      <w:r>
        <w:rPr>
          <w:rFonts w:cs="Times New Roman"/>
          <w:szCs w:val="28"/>
          <w:lang w:val="en-US"/>
        </w:rPr>
        <w:t>KH</w:t>
      </w:r>
      <w:r w:rsidRPr="00CD3958">
        <w:rPr>
          <w:rFonts w:cs="Times New Roman"/>
          <w:szCs w:val="28"/>
          <w:lang w:val="en-US"/>
        </w:rPr>
        <w:t xml:space="preserve"> tỉnh Phú Yên, </w:t>
      </w:r>
      <w:r>
        <w:rPr>
          <w:rFonts w:cs="Times New Roman"/>
          <w:szCs w:val="28"/>
          <w:lang w:val="en-US"/>
        </w:rPr>
        <w:t>nhằm thực hiện nghiêm túc</w:t>
      </w:r>
      <w:r w:rsidRPr="00CD3958">
        <w:rPr>
          <w:rFonts w:cs="Times New Roman"/>
          <w:szCs w:val="28"/>
        </w:rPr>
        <w:t xml:space="preserve"> chủ trương</w:t>
      </w:r>
      <w:r w:rsidRPr="00CD3958">
        <w:rPr>
          <w:rFonts w:cs="Times New Roman"/>
          <w:szCs w:val="28"/>
          <w:lang w:val="en-US"/>
        </w:rPr>
        <w:t>, đường lối của Đảng,</w:t>
      </w:r>
      <w:r w:rsidRPr="00CD3958">
        <w:rPr>
          <w:rFonts w:cs="Times New Roman"/>
          <w:szCs w:val="28"/>
        </w:rPr>
        <w:t xml:space="preserve"> </w:t>
      </w:r>
      <w:r w:rsidRPr="00CD3958">
        <w:rPr>
          <w:rFonts w:cs="Times New Roman"/>
          <w:szCs w:val="28"/>
          <w:lang w:val="en-US"/>
        </w:rPr>
        <w:t xml:space="preserve">pháp luật của Nhà nước và hướng dẫn của </w:t>
      </w:r>
      <w:r w:rsidRPr="00CD3958">
        <w:rPr>
          <w:rFonts w:cs="Times New Roman"/>
          <w:szCs w:val="28"/>
        </w:rPr>
        <w:t>Trung ương Mặt trận Tổ quốc Việt Nam</w:t>
      </w:r>
      <w:r>
        <w:rPr>
          <w:rFonts w:cs="Times New Roman"/>
          <w:szCs w:val="28"/>
          <w:lang w:val="en-US"/>
        </w:rPr>
        <w:t xml:space="preserve"> về</w:t>
      </w:r>
      <w:r w:rsidRPr="00CD3958">
        <w:rPr>
          <w:rFonts w:cs="Times New Roman"/>
          <w:szCs w:val="28"/>
          <w:lang w:val="en-US"/>
        </w:rPr>
        <w:t xml:space="preserve"> </w:t>
      </w:r>
      <w:r w:rsidRPr="00CD3958">
        <w:rPr>
          <w:rFonts w:cs="Times New Roman"/>
          <w:szCs w:val="28"/>
        </w:rPr>
        <w:t>tinh gọn bộ máy</w:t>
      </w:r>
      <w:r w:rsidRPr="00CD3958">
        <w:rPr>
          <w:rFonts w:cs="Times New Roman"/>
          <w:szCs w:val="28"/>
          <w:lang w:val="en-US"/>
        </w:rPr>
        <w:t xml:space="preserve">, </w:t>
      </w:r>
      <w:r w:rsidRPr="00CD3958">
        <w:rPr>
          <w:rFonts w:cs="Times New Roman"/>
          <w:szCs w:val="28"/>
        </w:rPr>
        <w:t>thống nhất về chức năng, nhiệm vụ</w:t>
      </w:r>
      <w:r>
        <w:rPr>
          <w:rFonts w:cs="Times New Roman"/>
          <w:szCs w:val="28"/>
          <w:lang w:val="en-US"/>
        </w:rPr>
        <w:t>, tiếp tục</w:t>
      </w:r>
      <w:r w:rsidRPr="00CD3958">
        <w:rPr>
          <w:rFonts w:cs="Times New Roman"/>
          <w:szCs w:val="28"/>
          <w:lang w:val="en-US"/>
        </w:rPr>
        <w:t xml:space="preserve"> </w:t>
      </w:r>
      <w:r w:rsidRPr="00CD3958">
        <w:rPr>
          <w:rFonts w:cs="Times New Roman"/>
          <w:szCs w:val="28"/>
        </w:rPr>
        <w:t xml:space="preserve">nâng cao </w:t>
      </w:r>
      <w:r>
        <w:rPr>
          <w:rFonts w:cs="Times New Roman"/>
          <w:szCs w:val="28"/>
          <w:lang w:val="en-US"/>
        </w:rPr>
        <w:t xml:space="preserve">chất lượng và hiệu quả </w:t>
      </w:r>
      <w:r w:rsidRPr="00CD3958">
        <w:rPr>
          <w:rFonts w:cs="Times New Roman"/>
          <w:szCs w:val="28"/>
        </w:rPr>
        <w:t xml:space="preserve">hoạt động của </w:t>
      </w:r>
      <w:r w:rsidRPr="00CD3958">
        <w:rPr>
          <w:rFonts w:cs="Times New Roman"/>
          <w:szCs w:val="28"/>
          <w:lang w:val="en-US"/>
        </w:rPr>
        <w:t>hệ thống H</w:t>
      </w:r>
      <w:r>
        <w:rPr>
          <w:rFonts w:cs="Times New Roman"/>
          <w:szCs w:val="28"/>
          <w:lang w:val="en-US"/>
        </w:rPr>
        <w:t>KH</w:t>
      </w:r>
      <w:r w:rsidRPr="00CD3958">
        <w:rPr>
          <w:rFonts w:cs="Times New Roman"/>
          <w:szCs w:val="28"/>
          <w:lang w:val="en-US"/>
        </w:rPr>
        <w:t xml:space="preserve"> cấp tỉnh, cấp xã trên địa bàn tỉnh Đắk Lắk</w:t>
      </w:r>
      <w:r>
        <w:rPr>
          <w:rFonts w:cs="Times New Roman"/>
          <w:szCs w:val="28"/>
          <w:lang w:val="en-US"/>
        </w:rPr>
        <w:t>.</w:t>
      </w:r>
    </w:p>
    <w:p w:rsidR="00176B62" w:rsidRPr="001130AE" w:rsidRDefault="00176B62" w:rsidP="00176B62">
      <w:pPr>
        <w:pStyle w:val="ListParagraph"/>
        <w:numPr>
          <w:ilvl w:val="0"/>
          <w:numId w:val="2"/>
        </w:numPr>
        <w:tabs>
          <w:tab w:val="left" w:pos="1080"/>
        </w:tabs>
        <w:spacing w:after="0" w:line="240" w:lineRule="auto"/>
        <w:ind w:left="0" w:firstLine="720"/>
        <w:jc w:val="both"/>
        <w:rPr>
          <w:b/>
          <w:lang w:val="en-US"/>
        </w:rPr>
      </w:pPr>
      <w:r w:rsidRPr="001130AE">
        <w:rPr>
          <w:b/>
        </w:rPr>
        <w:t>Cơ sở chính trị và pháp lý</w:t>
      </w:r>
    </w:p>
    <w:p w:rsidR="00176B62" w:rsidRPr="001130AE" w:rsidRDefault="00176B62" w:rsidP="00176B62">
      <w:pPr>
        <w:pStyle w:val="ListParagraph"/>
        <w:numPr>
          <w:ilvl w:val="0"/>
          <w:numId w:val="3"/>
        </w:numPr>
        <w:tabs>
          <w:tab w:val="left" w:pos="900"/>
        </w:tabs>
        <w:spacing w:after="0" w:line="240" w:lineRule="auto"/>
        <w:ind w:left="0" w:firstLine="720"/>
        <w:jc w:val="both"/>
        <w:rPr>
          <w:b/>
          <w:lang w:val="en-US"/>
        </w:rPr>
      </w:pPr>
      <w:r w:rsidRPr="00CD3958">
        <w:rPr>
          <w:rFonts w:cs="Times New Roman"/>
          <w:szCs w:val="28"/>
        </w:rPr>
        <w:t>Nghị quyết số 202/2025/QH15 ngày 12/6/2025 của Quốc hội, về việc sắp xếp đơn vị hành chính cấp tỉnh;</w:t>
      </w:r>
    </w:p>
    <w:p w:rsidR="00176B62" w:rsidRPr="001130AE" w:rsidRDefault="00176B62" w:rsidP="00176B62">
      <w:pPr>
        <w:pStyle w:val="ListParagraph"/>
        <w:numPr>
          <w:ilvl w:val="0"/>
          <w:numId w:val="3"/>
        </w:numPr>
        <w:tabs>
          <w:tab w:val="left" w:pos="900"/>
        </w:tabs>
        <w:spacing w:after="0" w:line="240" w:lineRule="auto"/>
        <w:ind w:left="0" w:firstLine="720"/>
        <w:jc w:val="both"/>
        <w:rPr>
          <w:b/>
          <w:lang w:val="en-US"/>
        </w:rPr>
      </w:pPr>
      <w:r w:rsidRPr="00CD3958">
        <w:rPr>
          <w:rFonts w:cs="Times New Roman"/>
          <w:szCs w:val="28"/>
        </w:rPr>
        <w:t>Nghị định số 126/2024/NĐ-CP ngày 08/10/2024 của Chính phủ quy định về tổ chức, hoạt động và quản lý hội và N</w:t>
      </w:r>
      <w:r w:rsidRPr="00FF6149">
        <w:rPr>
          <w:rFonts w:cs="Times New Roman"/>
          <w:szCs w:val="28"/>
        </w:rPr>
        <w:t xml:space="preserve">ghị định số 129/2025/NĐ-CP </w:t>
      </w:r>
      <w:r>
        <w:rPr>
          <w:rFonts w:cs="Times New Roman"/>
          <w:szCs w:val="28"/>
          <w:lang w:val="en-US"/>
        </w:rPr>
        <w:t xml:space="preserve">ngày 11/6/2025 </w:t>
      </w:r>
      <w:r w:rsidRPr="00FF6149">
        <w:rPr>
          <w:rFonts w:cs="Times New Roman"/>
          <w:szCs w:val="28"/>
        </w:rPr>
        <w:t>của Chính phủ</w:t>
      </w:r>
      <w:r w:rsidRPr="00CD3958">
        <w:rPr>
          <w:rFonts w:cs="Times New Roman"/>
          <w:szCs w:val="28"/>
        </w:rPr>
        <w:t>,</w:t>
      </w:r>
      <w:r w:rsidRPr="00FF6149">
        <w:rPr>
          <w:rFonts w:cs="Times New Roman"/>
          <w:szCs w:val="28"/>
        </w:rPr>
        <w:t xml:space="preserve"> Quy định về phân định thẩm quyền của chính quyền địa phương 02 cấp trong lĩnh vực quản lý nhà nước của Bộ Nội vụ</w:t>
      </w:r>
      <w:r w:rsidRPr="00CD3958">
        <w:rPr>
          <w:rFonts w:cs="Times New Roman"/>
          <w:szCs w:val="28"/>
        </w:rPr>
        <w:t>;</w:t>
      </w:r>
    </w:p>
    <w:p w:rsidR="00176B62" w:rsidRPr="001130AE" w:rsidRDefault="00176B62" w:rsidP="00176B62">
      <w:pPr>
        <w:pStyle w:val="ListParagraph"/>
        <w:numPr>
          <w:ilvl w:val="0"/>
          <w:numId w:val="3"/>
        </w:numPr>
        <w:tabs>
          <w:tab w:val="left" w:pos="900"/>
        </w:tabs>
        <w:spacing w:after="0" w:line="240" w:lineRule="auto"/>
        <w:ind w:left="0" w:firstLine="720"/>
        <w:jc w:val="both"/>
        <w:rPr>
          <w:b/>
          <w:lang w:val="en-US"/>
        </w:rPr>
      </w:pPr>
      <w:r w:rsidRPr="00CD3958">
        <w:rPr>
          <w:rFonts w:cs="Times New Roman"/>
          <w:szCs w:val="28"/>
        </w:rPr>
        <w:t>Hướng d</w:t>
      </w:r>
      <w:r w:rsidRPr="00CD3958">
        <w:rPr>
          <w:rFonts w:cs="Times New Roman"/>
          <w:szCs w:val="28"/>
          <w:lang w:val="en-US"/>
        </w:rPr>
        <w:t>ẫ</w:t>
      </w:r>
      <w:r w:rsidRPr="00CD3958">
        <w:rPr>
          <w:rFonts w:cs="Times New Roman"/>
          <w:szCs w:val="28"/>
        </w:rPr>
        <w:t>n số 18-HD/MTTW-BTT ngày 02/6/2025 của Ban Thường trực Ủy ban Trung ương Mặt trận Tổ quốc Việt Nam về việc Bổ sung một số nội dung thực hiện sắp xếp tổ chức bộ máy Mặt trận Tổ quốc Việt Nam, các Tổ chức Chính trị - Xã hội, các Hội quần chúng do Đảng, Nhà nước giao nhiệm vụ (cấp tỉnh, cấp xã</w:t>
      </w:r>
      <w:r>
        <w:rPr>
          <w:rFonts w:cs="Times New Roman"/>
          <w:szCs w:val="28"/>
          <w:lang w:val="en-US"/>
        </w:rPr>
        <w:t>)</w:t>
      </w:r>
      <w:r w:rsidRPr="00CD3958">
        <w:rPr>
          <w:rFonts w:cs="Times New Roman"/>
          <w:szCs w:val="28"/>
        </w:rPr>
        <w:t>;</w:t>
      </w:r>
    </w:p>
    <w:p w:rsidR="00176B62" w:rsidRPr="001130AE" w:rsidRDefault="00176B62" w:rsidP="00176B62">
      <w:pPr>
        <w:pStyle w:val="ListParagraph"/>
        <w:numPr>
          <w:ilvl w:val="0"/>
          <w:numId w:val="3"/>
        </w:numPr>
        <w:tabs>
          <w:tab w:val="left" w:pos="900"/>
        </w:tabs>
        <w:spacing w:after="0" w:line="240" w:lineRule="auto"/>
        <w:ind w:left="0" w:firstLine="720"/>
        <w:jc w:val="both"/>
        <w:rPr>
          <w:b/>
          <w:lang w:val="en-US"/>
        </w:rPr>
      </w:pPr>
      <w:r>
        <w:rPr>
          <w:rFonts w:cs="Times New Roman"/>
          <w:szCs w:val="28"/>
          <w:lang w:val="en-US"/>
        </w:rPr>
        <w:t>Điều lệ Hội Khuyến học Việt Nam;</w:t>
      </w:r>
    </w:p>
    <w:p w:rsidR="00176B62" w:rsidRPr="00C02095" w:rsidRDefault="00176B62" w:rsidP="00176B62">
      <w:pPr>
        <w:pStyle w:val="ListParagraph"/>
        <w:numPr>
          <w:ilvl w:val="0"/>
          <w:numId w:val="3"/>
        </w:numPr>
        <w:tabs>
          <w:tab w:val="left" w:pos="900"/>
        </w:tabs>
        <w:spacing w:after="0" w:line="240" w:lineRule="auto"/>
        <w:ind w:left="0" w:firstLine="720"/>
        <w:jc w:val="both"/>
        <w:rPr>
          <w:b/>
          <w:lang w:val="en-US"/>
        </w:rPr>
      </w:pPr>
      <w:r>
        <w:t xml:space="preserve">Đề án số </w:t>
      </w:r>
      <w:r>
        <w:rPr>
          <w:lang w:val="en-US"/>
        </w:rPr>
        <w:t xml:space="preserve">42- ĐA/TU ngày 25/6/2025 của Tỉnh ủy Đắk Lắk về Đề án thành lập Cơ quan Mặt trân Tổ quốc Việt Nam tỉnh Đắk Lắk trên cơ sở hợp nhất cơ quan Mặt trân Tổ quốc Việt Nam tỉnh </w:t>
      </w:r>
      <w:r>
        <w:t xml:space="preserve">Đắk Lắk và </w:t>
      </w:r>
      <w:r>
        <w:rPr>
          <w:lang w:val="en-US"/>
        </w:rPr>
        <w:t>cơ quan Mặt trân Tổ quốc Việt Nam tỉnh</w:t>
      </w:r>
      <w:r>
        <w:t xml:space="preserve"> Phú Yên</w:t>
      </w:r>
    </w:p>
    <w:p w:rsidR="00176B62" w:rsidRPr="001130AE" w:rsidRDefault="00176B62" w:rsidP="00176B62">
      <w:pPr>
        <w:pStyle w:val="ListParagraph"/>
        <w:numPr>
          <w:ilvl w:val="0"/>
          <w:numId w:val="3"/>
        </w:numPr>
        <w:tabs>
          <w:tab w:val="left" w:pos="900"/>
        </w:tabs>
        <w:spacing w:after="0" w:line="240" w:lineRule="auto"/>
        <w:ind w:left="0" w:firstLine="720"/>
        <w:jc w:val="both"/>
        <w:rPr>
          <w:b/>
          <w:lang w:val="en-US"/>
        </w:rPr>
      </w:pPr>
      <w:r>
        <w:rPr>
          <w:rFonts w:cs="Times New Roman"/>
          <w:szCs w:val="28"/>
          <w:lang w:val="en-US"/>
        </w:rPr>
        <w:t xml:space="preserve">Các Quyết định thành lập </w:t>
      </w:r>
      <w:r w:rsidRPr="00CD3958">
        <w:rPr>
          <w:rFonts w:cs="Times New Roman"/>
          <w:szCs w:val="28"/>
        </w:rPr>
        <w:t>H</w:t>
      </w:r>
      <w:r>
        <w:rPr>
          <w:rFonts w:cs="Times New Roman"/>
          <w:szCs w:val="28"/>
          <w:lang w:val="en-US"/>
        </w:rPr>
        <w:t>KH</w:t>
      </w:r>
      <w:r w:rsidRPr="00CD3958">
        <w:rPr>
          <w:rFonts w:cs="Times New Roman"/>
          <w:szCs w:val="28"/>
          <w:lang w:val="en-US"/>
        </w:rPr>
        <w:t xml:space="preserve"> tỉnh Đắk Lắk</w:t>
      </w:r>
      <w:r w:rsidRPr="00CD3958">
        <w:rPr>
          <w:rFonts w:cs="Times New Roman"/>
          <w:szCs w:val="28"/>
        </w:rPr>
        <w:t xml:space="preserve"> và H</w:t>
      </w:r>
      <w:r>
        <w:rPr>
          <w:rFonts w:cs="Times New Roman"/>
          <w:szCs w:val="28"/>
          <w:lang w:val="en-US"/>
        </w:rPr>
        <w:t>KH</w:t>
      </w:r>
      <w:r w:rsidRPr="00CD3958">
        <w:rPr>
          <w:rFonts w:cs="Times New Roman"/>
          <w:szCs w:val="28"/>
          <w:lang w:val="en-US"/>
        </w:rPr>
        <w:t xml:space="preserve"> tỉnh Phú Yên</w:t>
      </w:r>
      <w:r>
        <w:rPr>
          <w:rFonts w:cs="Times New Roman"/>
          <w:szCs w:val="28"/>
          <w:lang w:val="en-US"/>
        </w:rPr>
        <w:t>,…</w:t>
      </w:r>
    </w:p>
    <w:p w:rsidR="00176B62" w:rsidRDefault="00176B62" w:rsidP="00176B62">
      <w:pPr>
        <w:spacing w:after="0" w:line="240" w:lineRule="auto"/>
        <w:jc w:val="both"/>
      </w:pPr>
    </w:p>
    <w:p w:rsidR="00176B62" w:rsidRPr="00F00010" w:rsidRDefault="00176B62" w:rsidP="00176B62">
      <w:pPr>
        <w:spacing w:after="0" w:line="240" w:lineRule="auto"/>
        <w:jc w:val="center"/>
        <w:rPr>
          <w:lang w:val="en-US"/>
        </w:rPr>
      </w:pPr>
      <w:r w:rsidRPr="00F00010">
        <w:t xml:space="preserve">Phần </w:t>
      </w:r>
      <w:r>
        <w:rPr>
          <w:lang w:val="en-US"/>
        </w:rPr>
        <w:t>thứ 2</w:t>
      </w:r>
    </w:p>
    <w:p w:rsidR="00176B62" w:rsidRPr="008F6A05" w:rsidRDefault="00176B62" w:rsidP="00176B62">
      <w:pPr>
        <w:spacing w:after="0" w:line="240" w:lineRule="auto"/>
        <w:jc w:val="center"/>
        <w:rPr>
          <w:b/>
        </w:rPr>
      </w:pPr>
      <w:r w:rsidRPr="008F6A05">
        <w:rPr>
          <w:b/>
        </w:rPr>
        <w:t xml:space="preserve">THỰC TRẠNG TỔ CHỨC VÀ HOẠT ĐỘNG CỦA </w:t>
      </w:r>
      <w:r>
        <w:rPr>
          <w:b/>
          <w:lang w:val="en-US"/>
        </w:rPr>
        <w:t>HỘI KHUYẾN HỌC</w:t>
      </w:r>
      <w:r w:rsidRPr="008F6A05">
        <w:rPr>
          <w:b/>
        </w:rPr>
        <w:t xml:space="preserve"> TỈNH ĐẮK LẮK VÀ </w:t>
      </w:r>
      <w:r>
        <w:rPr>
          <w:b/>
          <w:lang w:val="en-US"/>
        </w:rPr>
        <w:t>HỘI KHUYẾN HỌC</w:t>
      </w:r>
      <w:r w:rsidRPr="008F6A05">
        <w:rPr>
          <w:b/>
        </w:rPr>
        <w:t xml:space="preserve"> T</w:t>
      </w:r>
      <w:r>
        <w:rPr>
          <w:b/>
          <w:lang w:val="en-US"/>
        </w:rPr>
        <w:t>Ỉ</w:t>
      </w:r>
      <w:r w:rsidRPr="008F6A05">
        <w:rPr>
          <w:b/>
        </w:rPr>
        <w:t>NH PHÚ YÊN</w:t>
      </w:r>
    </w:p>
    <w:p w:rsidR="00176B62" w:rsidRPr="002E0358" w:rsidRDefault="00176B62" w:rsidP="00176B62">
      <w:pPr>
        <w:spacing w:after="0" w:line="240" w:lineRule="auto"/>
        <w:ind w:firstLine="720"/>
        <w:jc w:val="both"/>
        <w:rPr>
          <w:b/>
          <w:sz w:val="16"/>
          <w:szCs w:val="16"/>
          <w:lang w:val="en-US"/>
        </w:rPr>
      </w:pPr>
    </w:p>
    <w:p w:rsidR="00176B62" w:rsidRPr="008F6A05" w:rsidRDefault="00176B62" w:rsidP="00176B62">
      <w:pPr>
        <w:spacing w:after="0" w:line="240" w:lineRule="auto"/>
        <w:ind w:firstLine="720"/>
        <w:jc w:val="both"/>
        <w:rPr>
          <w:b/>
        </w:rPr>
      </w:pPr>
      <w:r w:rsidRPr="008F6A05">
        <w:rPr>
          <w:b/>
        </w:rPr>
        <w:t xml:space="preserve">I. </w:t>
      </w:r>
      <w:r>
        <w:rPr>
          <w:b/>
          <w:lang w:val="en-US"/>
        </w:rPr>
        <w:t>Hội Khuyến học</w:t>
      </w:r>
      <w:r w:rsidRPr="008F6A05">
        <w:rPr>
          <w:b/>
        </w:rPr>
        <w:t xml:space="preserve"> tỉnh Đắk Lắk</w:t>
      </w:r>
    </w:p>
    <w:p w:rsidR="00176B62" w:rsidRDefault="00176B62" w:rsidP="00176B62">
      <w:pPr>
        <w:spacing w:after="0" w:line="240" w:lineRule="auto"/>
        <w:ind w:firstLine="709"/>
        <w:jc w:val="both"/>
        <w:rPr>
          <w:lang w:val="en-US"/>
        </w:rPr>
      </w:pPr>
      <w:r>
        <w:t xml:space="preserve">1. </w:t>
      </w:r>
      <w:r w:rsidRPr="00412A00">
        <w:rPr>
          <w:b/>
        </w:rPr>
        <w:t>Thông tin chung</w:t>
      </w:r>
      <w:r>
        <w:t>.</w:t>
      </w:r>
    </w:p>
    <w:p w:rsidR="00176B62" w:rsidRPr="0097534F" w:rsidRDefault="00176B62" w:rsidP="00176B62">
      <w:pPr>
        <w:spacing w:after="0" w:line="240" w:lineRule="auto"/>
        <w:ind w:firstLine="709"/>
        <w:jc w:val="both"/>
        <w:rPr>
          <w:lang w:val="en-US"/>
        </w:rPr>
      </w:pPr>
      <w:r w:rsidRPr="00995AE3">
        <w:rPr>
          <w:rFonts w:cs="Times New Roman"/>
          <w:szCs w:val="28"/>
        </w:rPr>
        <w:t>H</w:t>
      </w:r>
      <w:r>
        <w:rPr>
          <w:rFonts w:cs="Times New Roman"/>
          <w:szCs w:val="28"/>
          <w:lang w:val="en-US"/>
        </w:rPr>
        <w:t>KH</w:t>
      </w:r>
      <w:r w:rsidRPr="00995AE3">
        <w:rPr>
          <w:rFonts w:cs="Times New Roman"/>
          <w:szCs w:val="28"/>
        </w:rPr>
        <w:t xml:space="preserve"> tỉnh Đắk Lắk là hội xã hội đặc thù, được thành lập theo Quyết định số 902/2001/QĐ-UB, ngày 05/4/2001 của UBND tỉnh</w:t>
      </w:r>
      <w:r>
        <w:rPr>
          <w:rFonts w:cs="Times New Roman"/>
          <w:szCs w:val="28"/>
          <w:lang w:val="en-US"/>
        </w:rPr>
        <w:t xml:space="preserve"> Đắk Lắk. Trụ sở đặt tại Sở Giáo dục và Đào tạo tỉnh Đắk Lắk ( số 08, Nguyễn Tất Thành, phường Buôn Ma Thuột). Hội hoạt động trong phạm vi toàn tỉnh Đắk Lắk,</w:t>
      </w:r>
      <w:r>
        <w:t xml:space="preserve"> được tổ chức 03 cấp: cấp </w:t>
      </w:r>
      <w:r>
        <w:lastRenderedPageBreak/>
        <w:t xml:space="preserve">tỉnh, cấp huyện và cấp xã ( cấp cơ sở); dưới cấp xã thì tổ chức chi hội khuyến học gắn với thôn/buôn/tổ dân phố, hoặc </w:t>
      </w:r>
      <w:r>
        <w:rPr>
          <w:lang w:val="en-US"/>
        </w:rPr>
        <w:t xml:space="preserve">chi, </w:t>
      </w:r>
      <w:r>
        <w:t>ban khuyến học cơ quan, đơn vị, trường học, dòng họ, hội đồng hương</w:t>
      </w:r>
      <w:r>
        <w:rPr>
          <w:lang w:val="en-US"/>
        </w:rPr>
        <w:t>. HKH tỉnh Đắk Lắk tổ chức và hoạt động theo Điều lệ HKH tỉnh ban hành tại Quyết định số 3415/QĐ-UBND ngày 17/11/2016 của UBND tỉnh Đắk Lắk.</w:t>
      </w:r>
    </w:p>
    <w:p w:rsidR="00176B62" w:rsidRDefault="00176B62" w:rsidP="00176B62">
      <w:pPr>
        <w:spacing w:after="0" w:line="240" w:lineRule="auto"/>
        <w:ind w:firstLine="709"/>
        <w:jc w:val="both"/>
        <w:rPr>
          <w:lang w:val="en-US"/>
        </w:rPr>
      </w:pPr>
      <w:r>
        <w:t xml:space="preserve">2. </w:t>
      </w:r>
      <w:r w:rsidRPr="00412A00">
        <w:rPr>
          <w:b/>
        </w:rPr>
        <w:t xml:space="preserve">Khái quát quá trình hình thành và phát triển của </w:t>
      </w:r>
      <w:r w:rsidRPr="00412A00">
        <w:rPr>
          <w:b/>
          <w:lang w:val="en-US"/>
        </w:rPr>
        <w:t>Hội</w:t>
      </w:r>
      <w:r>
        <w:t>.</w:t>
      </w:r>
    </w:p>
    <w:p w:rsidR="00176B62" w:rsidRDefault="00176B62" w:rsidP="00176B62">
      <w:pPr>
        <w:spacing w:after="0" w:line="240" w:lineRule="auto"/>
        <w:ind w:firstLine="709"/>
        <w:jc w:val="both"/>
        <w:rPr>
          <w:rFonts w:cs="Times New Roman"/>
          <w:szCs w:val="28"/>
          <w:lang w:val="en-US"/>
        </w:rPr>
      </w:pPr>
      <w:r w:rsidRPr="00995AE3">
        <w:rPr>
          <w:rFonts w:cs="Times New Roman"/>
          <w:szCs w:val="28"/>
        </w:rPr>
        <w:t xml:space="preserve">Từ </w:t>
      </w:r>
      <w:r>
        <w:rPr>
          <w:rFonts w:cs="Times New Roman"/>
          <w:szCs w:val="28"/>
          <w:lang w:val="en-US"/>
        </w:rPr>
        <w:t>ngày thành lập (</w:t>
      </w:r>
      <w:r w:rsidRPr="00995AE3">
        <w:rPr>
          <w:rFonts w:cs="Times New Roman"/>
          <w:szCs w:val="28"/>
        </w:rPr>
        <w:t>05/4/2001</w:t>
      </w:r>
      <w:r>
        <w:rPr>
          <w:rFonts w:cs="Times New Roman"/>
          <w:szCs w:val="28"/>
          <w:lang w:val="en-US"/>
        </w:rPr>
        <w:t>)</w:t>
      </w:r>
      <w:r w:rsidRPr="00995AE3">
        <w:rPr>
          <w:rFonts w:cs="Times New Roman"/>
          <w:szCs w:val="28"/>
        </w:rPr>
        <w:t xml:space="preserve"> đến nay, H</w:t>
      </w:r>
      <w:r>
        <w:rPr>
          <w:rFonts w:cs="Times New Roman"/>
          <w:szCs w:val="28"/>
          <w:lang w:val="en-US"/>
        </w:rPr>
        <w:t>KH</w:t>
      </w:r>
      <w:r w:rsidRPr="00995AE3">
        <w:rPr>
          <w:rFonts w:cs="Times New Roman"/>
          <w:szCs w:val="28"/>
        </w:rPr>
        <w:t xml:space="preserve"> tỉnh Đắk Lắk đã trải qua 04 </w:t>
      </w:r>
      <w:r>
        <w:rPr>
          <w:rFonts w:cs="Times New Roman"/>
          <w:szCs w:val="28"/>
        </w:rPr>
        <w:t xml:space="preserve">nhiệm </w:t>
      </w:r>
      <w:r w:rsidRPr="00995AE3">
        <w:rPr>
          <w:rFonts w:cs="Times New Roman"/>
          <w:szCs w:val="28"/>
        </w:rPr>
        <w:t xml:space="preserve">kỳ, </w:t>
      </w:r>
      <w:r>
        <w:rPr>
          <w:rFonts w:cs="Times New Roman"/>
          <w:szCs w:val="28"/>
        </w:rPr>
        <w:t>hiện nay đang trong</w:t>
      </w:r>
      <w:r>
        <w:rPr>
          <w:rFonts w:cs="Times New Roman"/>
          <w:szCs w:val="28"/>
          <w:lang w:val="en-US"/>
        </w:rPr>
        <w:t xml:space="preserve"> khóa V,</w:t>
      </w:r>
      <w:r>
        <w:rPr>
          <w:rFonts w:cs="Times New Roman"/>
          <w:szCs w:val="28"/>
        </w:rPr>
        <w:t xml:space="preserve"> </w:t>
      </w:r>
      <w:r w:rsidRPr="00995AE3">
        <w:rPr>
          <w:rFonts w:cs="Times New Roman"/>
          <w:szCs w:val="28"/>
        </w:rPr>
        <w:t>nhiệm kỳ 2021– 2026</w:t>
      </w:r>
      <w:r>
        <w:rPr>
          <w:rFonts w:cs="Times New Roman"/>
          <w:szCs w:val="28"/>
        </w:rPr>
        <w:t>.</w:t>
      </w:r>
    </w:p>
    <w:p w:rsidR="00176B62" w:rsidRPr="00AF7C24" w:rsidRDefault="00176B62" w:rsidP="00176B62">
      <w:pPr>
        <w:tabs>
          <w:tab w:val="left" w:pos="210"/>
        </w:tabs>
        <w:spacing w:after="0" w:line="240" w:lineRule="auto"/>
        <w:ind w:firstLine="720"/>
        <w:jc w:val="both"/>
      </w:pPr>
      <w:r>
        <w:rPr>
          <w:lang w:val="en-US"/>
        </w:rPr>
        <w:t xml:space="preserve"> </w:t>
      </w:r>
      <w:r w:rsidRPr="00AF7C24">
        <w:t xml:space="preserve">Quy mô tổ chức Hội </w:t>
      </w:r>
      <w:r>
        <w:rPr>
          <w:lang w:val="en-US"/>
        </w:rPr>
        <w:t>hiện nay: 181</w:t>
      </w:r>
      <w:r w:rsidRPr="00AF7C24">
        <w:t xml:space="preserve"> HKH cơ sở</w:t>
      </w:r>
      <w:r>
        <w:rPr>
          <w:lang w:val="en-US"/>
        </w:rPr>
        <w:t xml:space="preserve"> (180</w:t>
      </w:r>
      <w:r w:rsidRPr="00AF7C24">
        <w:t xml:space="preserve"> HKH cấp xã</w:t>
      </w:r>
      <w:r>
        <w:rPr>
          <w:lang w:val="en-US"/>
        </w:rPr>
        <w:t>, 01 Hội trực thuộc Tỉnh hội ( Trường CĐSP Đắk Lắk); 3.396 Chi hội Khuyến học cấp thôn/ trường học và 744 Ban Khuyến học.</w:t>
      </w:r>
    </w:p>
    <w:p w:rsidR="00176B62" w:rsidRPr="00CB27F2" w:rsidRDefault="00176B62" w:rsidP="00176B62">
      <w:pPr>
        <w:pStyle w:val="ListParagraph"/>
        <w:tabs>
          <w:tab w:val="left" w:pos="195"/>
        </w:tabs>
        <w:spacing w:after="0" w:line="240" w:lineRule="auto"/>
        <w:ind w:left="0"/>
        <w:jc w:val="both"/>
        <w:rPr>
          <w:lang w:val="en-US"/>
        </w:rPr>
      </w:pPr>
      <w:r>
        <w:rPr>
          <w:lang w:val="en-US"/>
        </w:rPr>
        <w:tab/>
      </w:r>
      <w:r>
        <w:rPr>
          <w:lang w:val="en-US"/>
        </w:rPr>
        <w:tab/>
      </w:r>
      <w:r w:rsidRPr="00AF7C24">
        <w:t>Quy mô hội viên</w:t>
      </w:r>
      <w:r>
        <w:rPr>
          <w:lang w:val="en-US"/>
        </w:rPr>
        <w:t xml:space="preserve">: </w:t>
      </w:r>
      <w:r w:rsidRPr="00AF7C24">
        <w:t>T</w:t>
      </w:r>
      <w:r>
        <w:rPr>
          <w:lang w:val="en-US"/>
        </w:rPr>
        <w:t>oàn tỉnh có</w:t>
      </w:r>
      <w:r w:rsidRPr="00AF7C24">
        <w:t xml:space="preserve"> 538.879</w:t>
      </w:r>
      <w:r>
        <w:rPr>
          <w:lang w:val="en-US"/>
        </w:rPr>
        <w:t xml:space="preserve"> hội viên. </w:t>
      </w:r>
    </w:p>
    <w:p w:rsidR="00176B62" w:rsidRDefault="00176B62" w:rsidP="00176B62">
      <w:pPr>
        <w:spacing w:after="0" w:line="240" w:lineRule="auto"/>
        <w:ind w:firstLine="709"/>
        <w:jc w:val="both"/>
        <w:rPr>
          <w:lang w:val="en-US"/>
        </w:rPr>
      </w:pPr>
      <w:r>
        <w:t xml:space="preserve">3. </w:t>
      </w:r>
      <w:r w:rsidRPr="00412A00">
        <w:rPr>
          <w:b/>
        </w:rPr>
        <w:t xml:space="preserve">Tình hình thực hiện chức năng, nhiệm vụ </w:t>
      </w:r>
    </w:p>
    <w:p w:rsidR="00176B62" w:rsidRDefault="00176B62" w:rsidP="00176B62">
      <w:pPr>
        <w:spacing w:after="0" w:line="240" w:lineRule="auto"/>
        <w:ind w:firstLine="709"/>
        <w:jc w:val="both"/>
        <w:rPr>
          <w:lang w:val="en-US"/>
        </w:rPr>
      </w:pPr>
      <w:r>
        <w:rPr>
          <w:lang w:val="en-US"/>
        </w:rPr>
        <w:t>HKH tỉnh Đắk Lắk t</w:t>
      </w:r>
      <w:r>
        <w:t>hực hiện chức năng nòng cốt vận động liên kết xã hội</w:t>
      </w:r>
      <w:r>
        <w:rPr>
          <w:lang w:val="en-US"/>
        </w:rPr>
        <w:t xml:space="preserve"> huy động nguồn lực thức đẩy khuyến học, khuyến tài, học tập suốt đời, đồng hành cùng cả nước xây dựng xã hội học tập.</w:t>
      </w:r>
    </w:p>
    <w:p w:rsidR="00176B62" w:rsidRDefault="00176B62" w:rsidP="00176B62">
      <w:pPr>
        <w:spacing w:after="0" w:line="240" w:lineRule="auto"/>
        <w:ind w:firstLine="709"/>
        <w:jc w:val="both"/>
        <w:rPr>
          <w:lang w:val="en-US"/>
        </w:rPr>
      </w:pPr>
      <w:r>
        <w:t>H</w:t>
      </w:r>
      <w:r>
        <w:rPr>
          <w:lang w:val="en-US"/>
        </w:rPr>
        <w:t>KH</w:t>
      </w:r>
      <w:r>
        <w:t xml:space="preserve"> tập trung thực hiện có hiệu quả 03 nhiệm vụ chính: </w:t>
      </w:r>
    </w:p>
    <w:p w:rsidR="00176B62" w:rsidRPr="00CB27F2" w:rsidRDefault="00176B62" w:rsidP="00176B62">
      <w:pPr>
        <w:pStyle w:val="ListParagraph"/>
        <w:tabs>
          <w:tab w:val="left" w:pos="195"/>
        </w:tabs>
        <w:spacing w:after="0" w:line="240" w:lineRule="auto"/>
        <w:ind w:left="0"/>
        <w:jc w:val="both"/>
        <w:rPr>
          <w:lang w:val="en-US"/>
        </w:rPr>
      </w:pPr>
      <w:r>
        <w:rPr>
          <w:lang w:val="en-US"/>
        </w:rPr>
        <w:tab/>
      </w:r>
      <w:r>
        <w:rPr>
          <w:lang w:val="en-US"/>
        </w:rPr>
        <w:tab/>
        <w:t>a</w:t>
      </w:r>
      <w:r>
        <w:t xml:space="preserve">) </w:t>
      </w:r>
      <w:r w:rsidRPr="00D21A37">
        <w:t>Phát triển tổ chức Hội</w:t>
      </w:r>
      <w:r>
        <w:rPr>
          <w:lang w:val="en-US"/>
        </w:rPr>
        <w:t xml:space="preserve"> đến 100% xã, phường, thị trấn; thôn/buôn/tổ dân phố; phát triển </w:t>
      </w:r>
      <w:r w:rsidRPr="00D21A37">
        <w:t xml:space="preserve"> hội viên</w:t>
      </w:r>
      <w:r>
        <w:rPr>
          <w:lang w:val="en-US"/>
        </w:rPr>
        <w:t xml:space="preserve"> đạt </w:t>
      </w:r>
      <w:r w:rsidRPr="00AF7C24">
        <w:t xml:space="preserve"> 26,22%</w:t>
      </w:r>
      <w:r>
        <w:rPr>
          <w:lang w:val="en-US"/>
        </w:rPr>
        <w:t xml:space="preserve"> hội viên</w:t>
      </w:r>
      <w:r w:rsidRPr="00AF7C24">
        <w:t>/dân</w:t>
      </w:r>
      <w:r>
        <w:rPr>
          <w:lang w:val="en-US"/>
        </w:rPr>
        <w:t xml:space="preserve"> số.</w:t>
      </w:r>
    </w:p>
    <w:p w:rsidR="00176B62" w:rsidRPr="00412A00" w:rsidRDefault="00176B62" w:rsidP="00176B62">
      <w:pPr>
        <w:pStyle w:val="ListParagraph"/>
        <w:tabs>
          <w:tab w:val="left" w:pos="195"/>
        </w:tabs>
        <w:spacing w:after="0" w:line="240" w:lineRule="auto"/>
        <w:ind w:left="0"/>
        <w:jc w:val="both"/>
        <w:rPr>
          <w:lang w:val="en-US"/>
        </w:rPr>
      </w:pPr>
      <w:r>
        <w:rPr>
          <w:lang w:val="en-US"/>
        </w:rPr>
        <w:tab/>
      </w:r>
      <w:r>
        <w:rPr>
          <w:lang w:val="en-US"/>
        </w:rPr>
        <w:tab/>
      </w:r>
      <w:r w:rsidRPr="00412A00">
        <w:rPr>
          <w:lang w:val="en-US"/>
        </w:rPr>
        <w:t>b</w:t>
      </w:r>
      <w:r w:rsidRPr="00D21A37">
        <w:t>)</w:t>
      </w:r>
      <w:r w:rsidRPr="00412A00">
        <w:rPr>
          <w:szCs w:val="28"/>
        </w:rPr>
        <w:t xml:space="preserve"> </w:t>
      </w:r>
      <w:r>
        <w:rPr>
          <w:szCs w:val="28"/>
          <w:lang w:val="en-US"/>
        </w:rPr>
        <w:t>Nòng cốt liên kết các tổ chức đoàn thể, lực lượng xã hội, vận động nhân dân đóng góp</w:t>
      </w:r>
      <w:r w:rsidRPr="00412A00">
        <w:rPr>
          <w:szCs w:val="28"/>
          <w:lang w:val="en-US"/>
        </w:rPr>
        <w:t xml:space="preserve"> các nguồn lực xã hội thực hiện</w:t>
      </w:r>
      <w:r w:rsidRPr="00412A00">
        <w:rPr>
          <w:szCs w:val="28"/>
        </w:rPr>
        <w:t xml:space="preserve"> khuyến học</w:t>
      </w:r>
      <w:r w:rsidRPr="00412A00">
        <w:rPr>
          <w:szCs w:val="28"/>
          <w:lang w:val="en-US"/>
        </w:rPr>
        <w:t xml:space="preserve"> (hỗ trợ học sinh nghèo vượt khó đến trường, vận động học sinh bỏ học trở lại trường,…)</w:t>
      </w:r>
      <w:r w:rsidRPr="00412A00">
        <w:rPr>
          <w:szCs w:val="28"/>
        </w:rPr>
        <w:t>, khuyến tài</w:t>
      </w:r>
      <w:r w:rsidRPr="00412A00">
        <w:rPr>
          <w:szCs w:val="28"/>
          <w:lang w:val="en-US"/>
        </w:rPr>
        <w:t xml:space="preserve"> ( khen thưởng học sinh có thành tích cao trong học tập, rèn luyện đạo đức). Trong 5 năm (2021 – 2025)  đã </w:t>
      </w:r>
      <w:r w:rsidRPr="00AF7C24">
        <w:t xml:space="preserve">huy động </w:t>
      </w:r>
      <w:r w:rsidRPr="00412A00">
        <w:rPr>
          <w:lang w:val="en-US"/>
        </w:rPr>
        <w:t xml:space="preserve"> và cấp học bổng, hỗ trợ học sinh nghèo </w:t>
      </w:r>
      <w:r w:rsidRPr="00AF7C24">
        <w:t>54,175 tỷ đ</w:t>
      </w:r>
      <w:r w:rsidRPr="00412A00">
        <w:rPr>
          <w:lang w:val="en-US"/>
        </w:rPr>
        <w:t>ồng; đạt b</w:t>
      </w:r>
      <w:r w:rsidRPr="00AF7C24">
        <w:t>ình quân:26.357 đồng/người dân</w:t>
      </w:r>
      <w:r>
        <w:rPr>
          <w:lang w:val="en-US"/>
        </w:rPr>
        <w:t xml:space="preserve">. Xây dựng </w:t>
      </w:r>
      <w:r w:rsidRPr="00AF7C24">
        <w:t>Quỹ Khuyến học:2,888 tỷ đồng</w:t>
      </w:r>
      <w:r>
        <w:rPr>
          <w:lang w:val="en-US"/>
        </w:rPr>
        <w:t>.</w:t>
      </w:r>
    </w:p>
    <w:p w:rsidR="00176B62" w:rsidRDefault="00176B62" w:rsidP="00176B62">
      <w:pPr>
        <w:spacing w:after="0" w:line="240" w:lineRule="auto"/>
        <w:ind w:firstLine="709"/>
        <w:jc w:val="both"/>
        <w:rPr>
          <w:szCs w:val="28"/>
          <w:lang w:val="en-US"/>
        </w:rPr>
      </w:pPr>
      <w:r w:rsidRPr="00D21A37">
        <w:rPr>
          <w:i/>
          <w:szCs w:val="28"/>
          <w:lang w:val="en-US"/>
        </w:rPr>
        <w:t xml:space="preserve"> </w:t>
      </w:r>
      <w:r w:rsidRPr="00412A00">
        <w:rPr>
          <w:szCs w:val="28"/>
          <w:lang w:val="en-US"/>
        </w:rPr>
        <w:t>c</w:t>
      </w:r>
      <w:r w:rsidRPr="00412A00">
        <w:rPr>
          <w:szCs w:val="28"/>
        </w:rPr>
        <w:t>) T</w:t>
      </w:r>
      <w:r>
        <w:rPr>
          <w:szCs w:val="28"/>
          <w:lang w:val="en-US"/>
        </w:rPr>
        <w:t>húc đẩy phong trào học tập</w:t>
      </w:r>
      <w:r w:rsidRPr="00412A00">
        <w:rPr>
          <w:szCs w:val="28"/>
        </w:rPr>
        <w:t xml:space="preserve"> suốt đời</w:t>
      </w:r>
      <w:r>
        <w:rPr>
          <w:szCs w:val="28"/>
          <w:lang w:val="en-US"/>
        </w:rPr>
        <w:t>, thực hiện xây dựng các mô hình học tập. tính đến nay (năm 2025):</w:t>
      </w:r>
    </w:p>
    <w:p w:rsidR="00176B62" w:rsidRPr="00412A00" w:rsidRDefault="00176B62" w:rsidP="00176B62">
      <w:pPr>
        <w:tabs>
          <w:tab w:val="left" w:pos="-3600"/>
          <w:tab w:val="left" w:pos="180"/>
        </w:tabs>
        <w:spacing w:after="0" w:line="240" w:lineRule="auto"/>
        <w:jc w:val="both"/>
        <w:rPr>
          <w:lang w:val="en-US"/>
        </w:rPr>
      </w:pPr>
      <w:r>
        <w:rPr>
          <w:szCs w:val="28"/>
          <w:lang w:val="en-US"/>
        </w:rPr>
        <w:tab/>
      </w:r>
      <w:r>
        <w:rPr>
          <w:szCs w:val="28"/>
          <w:lang w:val="en-US"/>
        </w:rPr>
        <w:tab/>
        <w:t xml:space="preserve">- Kết quả thực hiện </w:t>
      </w:r>
      <w:r w:rsidRPr="00AF7C24">
        <w:rPr>
          <w:szCs w:val="28"/>
        </w:rPr>
        <w:t>Quyết định số 387</w:t>
      </w:r>
      <w:r>
        <w:rPr>
          <w:szCs w:val="28"/>
          <w:lang w:val="en-US"/>
        </w:rPr>
        <w:t>/QĐ-TTg của Thủ tướng Chính phủ:</w:t>
      </w:r>
    </w:p>
    <w:p w:rsidR="00176B62" w:rsidRPr="00412A00" w:rsidRDefault="00176B62" w:rsidP="00176B62">
      <w:pPr>
        <w:pStyle w:val="ListParagraph"/>
        <w:tabs>
          <w:tab w:val="left" w:pos="-3600"/>
          <w:tab w:val="left" w:pos="90"/>
        </w:tabs>
        <w:spacing w:after="0" w:line="240" w:lineRule="auto"/>
        <w:ind w:left="-90"/>
        <w:jc w:val="both"/>
        <w:rPr>
          <w:szCs w:val="28"/>
          <w:lang w:val="en-US"/>
        </w:rPr>
      </w:pPr>
      <w:r>
        <w:rPr>
          <w:b/>
          <w:szCs w:val="28"/>
          <w:lang w:val="en-US"/>
        </w:rPr>
        <w:tab/>
      </w:r>
      <w:r>
        <w:rPr>
          <w:b/>
          <w:szCs w:val="28"/>
          <w:lang w:val="en-US"/>
        </w:rPr>
        <w:tab/>
      </w:r>
      <w:r w:rsidRPr="00AF7C24">
        <w:rPr>
          <w:b/>
          <w:szCs w:val="28"/>
        </w:rPr>
        <w:t xml:space="preserve">+ </w:t>
      </w:r>
      <w:r w:rsidRPr="00412A00">
        <w:rPr>
          <w:szCs w:val="28"/>
          <w:lang w:val="en-US"/>
        </w:rPr>
        <w:t>Xây d</w:t>
      </w:r>
      <w:r>
        <w:rPr>
          <w:szCs w:val="28"/>
          <w:lang w:val="en-US"/>
        </w:rPr>
        <w:t>ự</w:t>
      </w:r>
      <w:r w:rsidRPr="00412A00">
        <w:rPr>
          <w:szCs w:val="28"/>
          <w:lang w:val="en-US"/>
        </w:rPr>
        <w:t xml:space="preserve">ng </w:t>
      </w:r>
      <w:r>
        <w:rPr>
          <w:szCs w:val="28"/>
          <w:lang w:val="en-US"/>
        </w:rPr>
        <w:t xml:space="preserve">đạt danh hiệu </w:t>
      </w:r>
      <w:r w:rsidRPr="00412A00">
        <w:rPr>
          <w:szCs w:val="28"/>
          <w:lang w:val="en-US"/>
        </w:rPr>
        <w:t>Gia đình học tập</w:t>
      </w:r>
      <w:r w:rsidRPr="00AF7C24">
        <w:rPr>
          <w:szCs w:val="28"/>
        </w:rPr>
        <w:t>:</w:t>
      </w:r>
      <w:r>
        <w:rPr>
          <w:szCs w:val="28"/>
          <w:lang w:val="en-US"/>
        </w:rPr>
        <w:t xml:space="preserve"> </w:t>
      </w:r>
      <w:r w:rsidRPr="00AF7C24">
        <w:rPr>
          <w:szCs w:val="28"/>
        </w:rPr>
        <w:t xml:space="preserve">315.850/507.059 </w:t>
      </w:r>
      <w:r>
        <w:rPr>
          <w:szCs w:val="28"/>
          <w:lang w:val="en-US"/>
        </w:rPr>
        <w:t>gia đình, tỷ lệ</w:t>
      </w:r>
      <w:r w:rsidRPr="00AF7C24">
        <w:rPr>
          <w:szCs w:val="28"/>
        </w:rPr>
        <w:t xml:space="preserve"> 62,29%</w:t>
      </w:r>
      <w:r>
        <w:rPr>
          <w:szCs w:val="28"/>
          <w:lang w:val="en-US"/>
        </w:rPr>
        <w:t>;</w:t>
      </w:r>
    </w:p>
    <w:p w:rsidR="00176B62" w:rsidRPr="00412A00" w:rsidRDefault="00176B62" w:rsidP="00176B62">
      <w:pPr>
        <w:pStyle w:val="ListParagraph"/>
        <w:tabs>
          <w:tab w:val="left" w:pos="-3600"/>
          <w:tab w:val="left" w:pos="90"/>
        </w:tabs>
        <w:spacing w:after="0" w:line="240" w:lineRule="auto"/>
        <w:ind w:left="-90"/>
        <w:jc w:val="both"/>
        <w:rPr>
          <w:szCs w:val="28"/>
          <w:lang w:val="en-US"/>
        </w:rPr>
      </w:pPr>
      <w:r>
        <w:rPr>
          <w:b/>
          <w:szCs w:val="28"/>
          <w:lang w:val="en-US"/>
        </w:rPr>
        <w:tab/>
      </w:r>
      <w:r>
        <w:rPr>
          <w:b/>
          <w:szCs w:val="28"/>
          <w:lang w:val="en-US"/>
        </w:rPr>
        <w:tab/>
      </w:r>
      <w:r w:rsidRPr="00AF7C24">
        <w:rPr>
          <w:b/>
          <w:szCs w:val="28"/>
        </w:rPr>
        <w:t xml:space="preserve">+ </w:t>
      </w:r>
      <w:r w:rsidRPr="00412A00">
        <w:rPr>
          <w:szCs w:val="28"/>
          <w:lang w:val="en-US"/>
        </w:rPr>
        <w:t>Xây d</w:t>
      </w:r>
      <w:r>
        <w:rPr>
          <w:szCs w:val="28"/>
          <w:lang w:val="en-US"/>
        </w:rPr>
        <w:t>ự</w:t>
      </w:r>
      <w:r w:rsidRPr="00412A00">
        <w:rPr>
          <w:szCs w:val="28"/>
          <w:lang w:val="en-US"/>
        </w:rPr>
        <w:t xml:space="preserve">ng </w:t>
      </w:r>
      <w:r>
        <w:rPr>
          <w:szCs w:val="28"/>
          <w:lang w:val="en-US"/>
        </w:rPr>
        <w:t>đạt danh hiệu Dòng họ</w:t>
      </w:r>
      <w:r w:rsidRPr="00412A00">
        <w:rPr>
          <w:szCs w:val="28"/>
          <w:lang w:val="en-US"/>
        </w:rPr>
        <w:t xml:space="preserve"> học tập</w:t>
      </w:r>
      <w:r w:rsidRPr="00AF7C24">
        <w:rPr>
          <w:szCs w:val="28"/>
        </w:rPr>
        <w:t xml:space="preserve">: 396/873 </w:t>
      </w:r>
      <w:r>
        <w:rPr>
          <w:szCs w:val="28"/>
          <w:lang w:val="en-US"/>
        </w:rPr>
        <w:t>dòng họ/hội đồng hương, đạt tỷ lệ</w:t>
      </w:r>
      <w:r w:rsidRPr="00AF7C24">
        <w:rPr>
          <w:szCs w:val="28"/>
        </w:rPr>
        <w:t xml:space="preserve"> 50,57%</w:t>
      </w:r>
      <w:r>
        <w:rPr>
          <w:szCs w:val="28"/>
          <w:lang w:val="en-US"/>
        </w:rPr>
        <w:t>;</w:t>
      </w:r>
    </w:p>
    <w:p w:rsidR="00176B62" w:rsidRPr="00F43584" w:rsidRDefault="00176B62" w:rsidP="00176B62">
      <w:pPr>
        <w:pStyle w:val="ListParagraph"/>
        <w:tabs>
          <w:tab w:val="left" w:pos="-3600"/>
          <w:tab w:val="left" w:pos="90"/>
        </w:tabs>
        <w:spacing w:after="0" w:line="240" w:lineRule="auto"/>
        <w:ind w:left="-90"/>
        <w:jc w:val="both"/>
        <w:rPr>
          <w:szCs w:val="28"/>
          <w:lang w:val="en-US"/>
        </w:rPr>
      </w:pPr>
      <w:r>
        <w:rPr>
          <w:b/>
          <w:szCs w:val="28"/>
          <w:lang w:val="en-US"/>
        </w:rPr>
        <w:tab/>
      </w:r>
      <w:r>
        <w:rPr>
          <w:b/>
          <w:szCs w:val="28"/>
          <w:lang w:val="en-US"/>
        </w:rPr>
        <w:tab/>
      </w:r>
      <w:r w:rsidRPr="00AF7C24">
        <w:rPr>
          <w:b/>
          <w:szCs w:val="28"/>
        </w:rPr>
        <w:t xml:space="preserve">+ </w:t>
      </w:r>
      <w:r w:rsidRPr="00412A00">
        <w:rPr>
          <w:szCs w:val="28"/>
          <w:lang w:val="en-US"/>
        </w:rPr>
        <w:t>Xây d</w:t>
      </w:r>
      <w:r>
        <w:rPr>
          <w:szCs w:val="28"/>
          <w:lang w:val="en-US"/>
        </w:rPr>
        <w:t>ự</w:t>
      </w:r>
      <w:r w:rsidRPr="00412A00">
        <w:rPr>
          <w:szCs w:val="28"/>
          <w:lang w:val="en-US"/>
        </w:rPr>
        <w:t xml:space="preserve">ng </w:t>
      </w:r>
      <w:r>
        <w:rPr>
          <w:szCs w:val="28"/>
          <w:lang w:val="en-US"/>
        </w:rPr>
        <w:t>đạt danh hiệu Cộng đồng</w:t>
      </w:r>
      <w:r w:rsidRPr="00412A00">
        <w:rPr>
          <w:szCs w:val="28"/>
          <w:lang w:val="en-US"/>
        </w:rPr>
        <w:t xml:space="preserve"> học tập</w:t>
      </w:r>
      <w:r w:rsidRPr="00AF7C24">
        <w:rPr>
          <w:szCs w:val="28"/>
        </w:rPr>
        <w:t xml:space="preserve"> (cấp thôn): 1.680/2182 thôn</w:t>
      </w:r>
      <w:r>
        <w:rPr>
          <w:szCs w:val="28"/>
          <w:lang w:val="en-US"/>
        </w:rPr>
        <w:t>/ buôn/ tổ dân phố, đạt tỷ lệ</w:t>
      </w:r>
      <w:r w:rsidRPr="00AF7C24">
        <w:rPr>
          <w:szCs w:val="28"/>
        </w:rPr>
        <w:t xml:space="preserve"> 76,99%</w:t>
      </w:r>
      <w:r>
        <w:rPr>
          <w:szCs w:val="28"/>
          <w:lang w:val="en-US"/>
        </w:rPr>
        <w:t>;</w:t>
      </w:r>
    </w:p>
    <w:p w:rsidR="00176B62" w:rsidRPr="00F43584" w:rsidRDefault="00176B62" w:rsidP="00176B62">
      <w:pPr>
        <w:pStyle w:val="ListParagraph"/>
        <w:tabs>
          <w:tab w:val="left" w:pos="-3600"/>
          <w:tab w:val="left" w:pos="90"/>
        </w:tabs>
        <w:spacing w:after="0" w:line="240" w:lineRule="auto"/>
        <w:ind w:left="-90"/>
        <w:jc w:val="both"/>
        <w:rPr>
          <w:szCs w:val="28"/>
          <w:lang w:val="en-US"/>
        </w:rPr>
      </w:pPr>
      <w:r>
        <w:rPr>
          <w:b/>
          <w:szCs w:val="28"/>
          <w:lang w:val="en-US"/>
        </w:rPr>
        <w:tab/>
      </w:r>
      <w:r>
        <w:rPr>
          <w:b/>
          <w:szCs w:val="28"/>
          <w:lang w:val="en-US"/>
        </w:rPr>
        <w:tab/>
      </w:r>
      <w:r w:rsidRPr="00AF7C24">
        <w:rPr>
          <w:b/>
          <w:szCs w:val="28"/>
        </w:rPr>
        <w:t xml:space="preserve">+ </w:t>
      </w:r>
      <w:r w:rsidRPr="00412A00">
        <w:rPr>
          <w:szCs w:val="28"/>
          <w:lang w:val="en-US"/>
        </w:rPr>
        <w:t>Xây d</w:t>
      </w:r>
      <w:r>
        <w:rPr>
          <w:szCs w:val="28"/>
          <w:lang w:val="en-US"/>
        </w:rPr>
        <w:t>ự</w:t>
      </w:r>
      <w:r w:rsidRPr="00412A00">
        <w:rPr>
          <w:szCs w:val="28"/>
          <w:lang w:val="en-US"/>
        </w:rPr>
        <w:t xml:space="preserve">ng </w:t>
      </w:r>
      <w:r>
        <w:rPr>
          <w:szCs w:val="28"/>
          <w:lang w:val="en-US"/>
        </w:rPr>
        <w:t>đạt danh hiệu Đơn vị</w:t>
      </w:r>
      <w:r w:rsidRPr="00412A00">
        <w:rPr>
          <w:szCs w:val="28"/>
          <w:lang w:val="en-US"/>
        </w:rPr>
        <w:t xml:space="preserve"> học tập</w:t>
      </w:r>
      <w:r w:rsidRPr="00AF7C24">
        <w:rPr>
          <w:szCs w:val="28"/>
        </w:rPr>
        <w:t xml:space="preserve">: 1.156/1.377 </w:t>
      </w:r>
      <w:r>
        <w:rPr>
          <w:szCs w:val="28"/>
          <w:lang w:val="en-US"/>
        </w:rPr>
        <w:t>cơ quan/đơn vị/trường học, đạt tỷ lệ</w:t>
      </w:r>
      <w:r w:rsidRPr="00AF7C24">
        <w:rPr>
          <w:szCs w:val="28"/>
        </w:rPr>
        <w:t xml:space="preserve"> 83,23%</w:t>
      </w:r>
      <w:r>
        <w:rPr>
          <w:szCs w:val="28"/>
          <w:lang w:val="en-US"/>
        </w:rPr>
        <w:t>.</w:t>
      </w:r>
    </w:p>
    <w:p w:rsidR="00176B62" w:rsidRPr="00412A00" w:rsidRDefault="00176B62" w:rsidP="00176B62">
      <w:pPr>
        <w:tabs>
          <w:tab w:val="left" w:pos="-3600"/>
          <w:tab w:val="left" w:pos="90"/>
        </w:tabs>
        <w:spacing w:after="0" w:line="240" w:lineRule="auto"/>
        <w:jc w:val="both"/>
        <w:rPr>
          <w:lang w:val="en-US"/>
        </w:rPr>
      </w:pPr>
      <w:r>
        <w:rPr>
          <w:szCs w:val="28"/>
          <w:lang w:val="en-US"/>
        </w:rPr>
        <w:tab/>
      </w:r>
      <w:r>
        <w:rPr>
          <w:szCs w:val="28"/>
          <w:lang w:val="en-US"/>
        </w:rPr>
        <w:tab/>
        <w:t xml:space="preserve">- Kết quả thực hiện </w:t>
      </w:r>
      <w:r w:rsidRPr="00AF7C24">
        <w:rPr>
          <w:szCs w:val="28"/>
        </w:rPr>
        <w:t xml:space="preserve">Quyết định số </w:t>
      </w:r>
      <w:r>
        <w:rPr>
          <w:szCs w:val="28"/>
          <w:lang w:val="en-US"/>
        </w:rPr>
        <w:t>67</w:t>
      </w:r>
      <w:r w:rsidRPr="00AF7C24">
        <w:rPr>
          <w:szCs w:val="28"/>
        </w:rPr>
        <w:t>7</w:t>
      </w:r>
      <w:r>
        <w:rPr>
          <w:szCs w:val="28"/>
          <w:lang w:val="en-US"/>
        </w:rPr>
        <w:t>/QĐ-TTg của Thủ tướng Chính phủ:</w:t>
      </w:r>
      <w:r w:rsidRPr="00AF7C24">
        <w:rPr>
          <w:szCs w:val="28"/>
        </w:rPr>
        <w:t xml:space="preserve"> </w:t>
      </w:r>
      <w:r w:rsidRPr="00412A00">
        <w:rPr>
          <w:szCs w:val="28"/>
          <w:lang w:val="en-US"/>
        </w:rPr>
        <w:t>Xây d</w:t>
      </w:r>
      <w:r>
        <w:rPr>
          <w:szCs w:val="28"/>
          <w:lang w:val="en-US"/>
        </w:rPr>
        <w:t>ự</w:t>
      </w:r>
      <w:r w:rsidRPr="00412A00">
        <w:rPr>
          <w:szCs w:val="28"/>
          <w:lang w:val="en-US"/>
        </w:rPr>
        <w:t xml:space="preserve">ng </w:t>
      </w:r>
      <w:r>
        <w:rPr>
          <w:szCs w:val="28"/>
          <w:lang w:val="en-US"/>
        </w:rPr>
        <w:t>đạt danh hiệu Công dân</w:t>
      </w:r>
      <w:r w:rsidRPr="00412A00">
        <w:rPr>
          <w:szCs w:val="28"/>
          <w:lang w:val="en-US"/>
        </w:rPr>
        <w:t xml:space="preserve"> học tập</w:t>
      </w:r>
      <w:r w:rsidRPr="00AF7C24">
        <w:rPr>
          <w:szCs w:val="28"/>
        </w:rPr>
        <w:t xml:space="preserve">: 474.424/1377.439 </w:t>
      </w:r>
      <w:r>
        <w:rPr>
          <w:szCs w:val="28"/>
          <w:lang w:val="en-US"/>
        </w:rPr>
        <w:t>công dân, đạt tỷ lệ 3</w:t>
      </w:r>
      <w:r w:rsidRPr="00AF7C24">
        <w:rPr>
          <w:szCs w:val="28"/>
        </w:rPr>
        <w:t>4,44%</w:t>
      </w:r>
    </w:p>
    <w:p w:rsidR="00176B62" w:rsidRPr="00F43584" w:rsidRDefault="00176B62" w:rsidP="00176B62">
      <w:pPr>
        <w:spacing w:after="0" w:line="240" w:lineRule="auto"/>
        <w:ind w:firstLine="709"/>
        <w:jc w:val="both"/>
        <w:rPr>
          <w:b/>
          <w:lang w:val="en-US"/>
        </w:rPr>
      </w:pPr>
      <w:r>
        <w:lastRenderedPageBreak/>
        <w:t xml:space="preserve">4. </w:t>
      </w:r>
      <w:r w:rsidRPr="00F43584">
        <w:rPr>
          <w:b/>
        </w:rPr>
        <w:t>Tình hình quản lý nhân lực</w:t>
      </w:r>
      <w:r>
        <w:rPr>
          <w:b/>
          <w:lang w:val="en-US"/>
        </w:rPr>
        <w:t xml:space="preserve"> HKH tỉnh</w:t>
      </w:r>
    </w:p>
    <w:p w:rsidR="00176B62" w:rsidRPr="00AF7C24" w:rsidRDefault="00176B62" w:rsidP="00176B62">
      <w:pPr>
        <w:pStyle w:val="ListParagraph"/>
        <w:numPr>
          <w:ilvl w:val="0"/>
          <w:numId w:val="4"/>
        </w:numPr>
        <w:tabs>
          <w:tab w:val="left" w:pos="195"/>
          <w:tab w:val="left" w:pos="1080"/>
        </w:tabs>
        <w:spacing w:after="0" w:line="240" w:lineRule="auto"/>
        <w:ind w:left="0" w:firstLine="720"/>
      </w:pPr>
      <w:r w:rsidRPr="00AF7C24">
        <w:t xml:space="preserve">Tổng số </w:t>
      </w:r>
      <w:r>
        <w:rPr>
          <w:lang w:val="en-US"/>
        </w:rPr>
        <w:t>Ủy viên</w:t>
      </w:r>
      <w:r w:rsidRPr="00AF7C24">
        <w:t xml:space="preserve"> Ban Chấp hành</w:t>
      </w:r>
      <w:r>
        <w:rPr>
          <w:lang w:val="en-US"/>
        </w:rPr>
        <w:t xml:space="preserve"> HKH tỉnh khóa V</w:t>
      </w:r>
      <w:r w:rsidRPr="00AF7C24">
        <w:t>: 35</w:t>
      </w:r>
      <w:r>
        <w:rPr>
          <w:lang w:val="en-US"/>
        </w:rPr>
        <w:t xml:space="preserve"> vị</w:t>
      </w:r>
    </w:p>
    <w:p w:rsidR="00176B62" w:rsidRPr="00AF7C24" w:rsidRDefault="00176B62" w:rsidP="00176B62">
      <w:pPr>
        <w:pStyle w:val="ListParagraph"/>
        <w:numPr>
          <w:ilvl w:val="0"/>
          <w:numId w:val="4"/>
        </w:numPr>
        <w:tabs>
          <w:tab w:val="left" w:pos="195"/>
          <w:tab w:val="left" w:pos="1080"/>
        </w:tabs>
        <w:spacing w:after="0" w:line="240" w:lineRule="auto"/>
        <w:ind w:left="0" w:firstLine="720"/>
      </w:pPr>
      <w:r w:rsidRPr="00AF7C24">
        <w:t xml:space="preserve">Tổng số </w:t>
      </w:r>
      <w:r>
        <w:rPr>
          <w:lang w:val="en-US"/>
        </w:rPr>
        <w:t>Ủy viên</w:t>
      </w:r>
      <w:r w:rsidRPr="00AF7C24">
        <w:t xml:space="preserve"> Ban </w:t>
      </w:r>
      <w:r>
        <w:rPr>
          <w:lang w:val="en-US"/>
        </w:rPr>
        <w:t>Thường vụ HKH tỉnh khóa V</w:t>
      </w:r>
      <w:r w:rsidRPr="00AF7C24">
        <w:t xml:space="preserve">: </w:t>
      </w:r>
      <w:r>
        <w:rPr>
          <w:lang w:val="en-US"/>
        </w:rPr>
        <w:t>10 vị</w:t>
      </w:r>
    </w:p>
    <w:p w:rsidR="00176B62" w:rsidRPr="00AF7C24" w:rsidRDefault="00176B62" w:rsidP="00176B62">
      <w:pPr>
        <w:pStyle w:val="ListParagraph"/>
        <w:numPr>
          <w:ilvl w:val="0"/>
          <w:numId w:val="4"/>
        </w:numPr>
        <w:tabs>
          <w:tab w:val="left" w:pos="210"/>
          <w:tab w:val="left" w:pos="1080"/>
        </w:tabs>
        <w:spacing w:after="0" w:line="240" w:lineRule="auto"/>
        <w:ind w:left="0" w:firstLine="720"/>
      </w:pPr>
      <w:r w:rsidRPr="00AF7C24">
        <w:t>Tổng số Thường trực</w:t>
      </w:r>
      <w:r w:rsidRPr="00D960B0">
        <w:rPr>
          <w:lang w:val="en-US"/>
        </w:rPr>
        <w:t xml:space="preserve"> HKH tỉnh khóa V</w:t>
      </w:r>
      <w:r w:rsidRPr="00AF7C24">
        <w:t xml:space="preserve">: </w:t>
      </w:r>
      <w:r w:rsidRPr="00D960B0">
        <w:rPr>
          <w:lang w:val="en-US"/>
        </w:rPr>
        <w:t>04 vị; trong đó:</w:t>
      </w:r>
      <w:r w:rsidRPr="00AF7C24">
        <w:t xml:space="preserve"> Lãnh đạo:03</w:t>
      </w:r>
      <w:r w:rsidRPr="00D960B0">
        <w:rPr>
          <w:lang w:val="en-US"/>
        </w:rPr>
        <w:t xml:space="preserve">; </w:t>
      </w:r>
      <w:r w:rsidRPr="00AF7C24">
        <w:t>Biên chế:01 (kế toán)</w:t>
      </w:r>
    </w:p>
    <w:p w:rsidR="00176B62" w:rsidRDefault="00176B62" w:rsidP="00176B62">
      <w:pPr>
        <w:spacing w:after="0" w:line="240" w:lineRule="auto"/>
        <w:ind w:firstLine="709"/>
        <w:jc w:val="both"/>
      </w:pPr>
      <w:r>
        <w:t xml:space="preserve">5. </w:t>
      </w:r>
      <w:r w:rsidRPr="00D960B0">
        <w:rPr>
          <w:b/>
        </w:rPr>
        <w:t>Tình hình tài sản, tài chính, cơ sở vật chất, trang thiết bị</w:t>
      </w:r>
      <w:r>
        <w:t>.</w:t>
      </w:r>
    </w:p>
    <w:p w:rsidR="00176B62" w:rsidRDefault="00176B62" w:rsidP="00176B62">
      <w:pPr>
        <w:pStyle w:val="ListParagraph"/>
        <w:tabs>
          <w:tab w:val="left" w:pos="210"/>
        </w:tabs>
        <w:spacing w:after="0" w:line="240" w:lineRule="auto"/>
        <w:ind w:left="0" w:firstLine="720"/>
        <w:jc w:val="both"/>
        <w:rPr>
          <w:lang w:val="en-US"/>
        </w:rPr>
      </w:pPr>
      <w:r w:rsidRPr="00D960B0">
        <w:rPr>
          <w:lang w:val="en-US"/>
        </w:rPr>
        <w:t xml:space="preserve">a) Tài chính: </w:t>
      </w:r>
      <w:r w:rsidRPr="00AF7C24">
        <w:t>Ngân sách cấp cho HKH cấp tỉnh</w:t>
      </w:r>
      <w:r>
        <w:rPr>
          <w:lang w:val="en-US"/>
        </w:rPr>
        <w:t xml:space="preserve"> năm 2025</w:t>
      </w:r>
      <w:r w:rsidRPr="00AF7C24">
        <w:t>: 631 triệu đồng</w:t>
      </w:r>
      <w:r>
        <w:rPr>
          <w:lang w:val="en-US"/>
        </w:rPr>
        <w:t>; ước thực hiện: 233 triệu đồng.</w:t>
      </w:r>
    </w:p>
    <w:p w:rsidR="00176B62" w:rsidRPr="00D960B0" w:rsidRDefault="00176B62" w:rsidP="00176B62">
      <w:pPr>
        <w:pStyle w:val="ListParagraph"/>
        <w:tabs>
          <w:tab w:val="left" w:pos="210"/>
        </w:tabs>
        <w:spacing w:after="0" w:line="240" w:lineRule="auto"/>
        <w:ind w:left="0" w:firstLine="720"/>
        <w:jc w:val="both"/>
        <w:rPr>
          <w:lang w:val="en-US"/>
        </w:rPr>
      </w:pPr>
      <w:r>
        <w:rPr>
          <w:lang w:val="en-US"/>
        </w:rPr>
        <w:t xml:space="preserve">b) Tài sản, </w:t>
      </w:r>
      <w:r w:rsidRPr="00D960B0">
        <w:t>cơ sở vật chất, trang thiết bị</w:t>
      </w:r>
      <w:r>
        <w:rPr>
          <w:lang w:val="en-US"/>
        </w:rPr>
        <w:t>: mượn Sở Giáo dục và Đào tạo tỉnh Đắk Lắk.</w:t>
      </w:r>
    </w:p>
    <w:p w:rsidR="00176B62" w:rsidRPr="006F5A43" w:rsidRDefault="00176B62" w:rsidP="00176B62">
      <w:pPr>
        <w:spacing w:after="0" w:line="240" w:lineRule="auto"/>
        <w:jc w:val="both"/>
        <w:rPr>
          <w:lang w:val="en-US"/>
        </w:rPr>
      </w:pPr>
    </w:p>
    <w:p w:rsidR="00176B62" w:rsidRPr="00D960B0" w:rsidRDefault="00176B62" w:rsidP="00176B62">
      <w:pPr>
        <w:pStyle w:val="ListParagraph"/>
        <w:numPr>
          <w:ilvl w:val="0"/>
          <w:numId w:val="5"/>
        </w:numPr>
        <w:tabs>
          <w:tab w:val="left" w:pos="1080"/>
        </w:tabs>
        <w:spacing w:after="0" w:line="240" w:lineRule="auto"/>
        <w:ind w:left="0" w:firstLine="720"/>
        <w:jc w:val="both"/>
        <w:rPr>
          <w:b/>
          <w:lang w:val="en-US"/>
        </w:rPr>
      </w:pPr>
      <w:r w:rsidRPr="00355B46">
        <w:rPr>
          <w:b/>
          <w:lang w:val="en-US"/>
        </w:rPr>
        <w:t>Hội Khuyến học</w:t>
      </w:r>
      <w:r w:rsidRPr="00355B46">
        <w:rPr>
          <w:b/>
        </w:rPr>
        <w:t xml:space="preserve"> tỉnh</w:t>
      </w:r>
      <w:r w:rsidRPr="00355B46">
        <w:rPr>
          <w:b/>
          <w:lang w:val="en-US"/>
        </w:rPr>
        <w:t xml:space="preserve"> </w:t>
      </w:r>
      <w:r w:rsidRPr="00D960B0">
        <w:rPr>
          <w:b/>
          <w:lang w:val="en-US"/>
        </w:rPr>
        <w:t>Phú Yên</w:t>
      </w:r>
    </w:p>
    <w:p w:rsidR="00176B62" w:rsidRPr="00D960B0" w:rsidRDefault="00176B62" w:rsidP="00176B62">
      <w:pPr>
        <w:pStyle w:val="ListParagraph"/>
        <w:numPr>
          <w:ilvl w:val="0"/>
          <w:numId w:val="7"/>
        </w:numPr>
        <w:spacing w:after="0" w:line="240" w:lineRule="auto"/>
        <w:jc w:val="both"/>
        <w:rPr>
          <w:lang w:val="en-US"/>
        </w:rPr>
      </w:pPr>
      <w:r w:rsidRPr="00D960B0">
        <w:rPr>
          <w:b/>
        </w:rPr>
        <w:t>Thông tin chung</w:t>
      </w:r>
      <w:r>
        <w:t>.</w:t>
      </w:r>
    </w:p>
    <w:p w:rsidR="00176B62" w:rsidRPr="0097534F" w:rsidRDefault="00176B62" w:rsidP="00176B62">
      <w:pPr>
        <w:spacing w:after="0" w:line="240" w:lineRule="auto"/>
        <w:ind w:firstLine="709"/>
        <w:jc w:val="both"/>
        <w:rPr>
          <w:lang w:val="en-US"/>
        </w:rPr>
      </w:pPr>
      <w:r w:rsidRPr="00995AE3">
        <w:rPr>
          <w:rFonts w:cs="Times New Roman"/>
          <w:szCs w:val="28"/>
        </w:rPr>
        <w:t>H</w:t>
      </w:r>
      <w:r>
        <w:rPr>
          <w:rFonts w:cs="Times New Roman"/>
          <w:szCs w:val="28"/>
          <w:lang w:val="en-US"/>
        </w:rPr>
        <w:t>KH</w:t>
      </w:r>
      <w:r w:rsidRPr="00995AE3">
        <w:rPr>
          <w:rFonts w:cs="Times New Roman"/>
          <w:szCs w:val="28"/>
        </w:rPr>
        <w:t xml:space="preserve"> tỉnh </w:t>
      </w:r>
      <w:r>
        <w:rPr>
          <w:rFonts w:cs="Times New Roman"/>
          <w:szCs w:val="28"/>
          <w:lang w:val="en-US"/>
        </w:rPr>
        <w:t>Phú Yên</w:t>
      </w:r>
      <w:r w:rsidRPr="00995AE3">
        <w:rPr>
          <w:rFonts w:cs="Times New Roman"/>
          <w:szCs w:val="28"/>
        </w:rPr>
        <w:t xml:space="preserve"> là hội xã hội đặc thù, được thành lập theo </w:t>
      </w:r>
      <w:r w:rsidRPr="00AF7C24">
        <w:rPr>
          <w:szCs w:val="28"/>
        </w:rPr>
        <w:t>Quyết định số</w:t>
      </w:r>
      <w:r>
        <w:rPr>
          <w:szCs w:val="28"/>
        </w:rPr>
        <w:t>:</w:t>
      </w:r>
      <w:r w:rsidRPr="002D3338">
        <w:rPr>
          <w:lang w:val="nl-NL"/>
        </w:rPr>
        <w:t xml:space="preserve"> </w:t>
      </w:r>
      <w:r w:rsidRPr="007530E8">
        <w:rPr>
          <w:lang w:val="nl-NL"/>
        </w:rPr>
        <w:t>3480/2001</w:t>
      </w:r>
      <w:r>
        <w:rPr>
          <w:lang w:val="nl-NL"/>
        </w:rPr>
        <w:t>/</w:t>
      </w:r>
      <w:r w:rsidRPr="007530E8">
        <w:rPr>
          <w:lang w:val="nl-NL"/>
        </w:rPr>
        <w:t xml:space="preserve">QĐ-UBND </w:t>
      </w:r>
      <w:r>
        <w:rPr>
          <w:lang w:val="nl-NL"/>
        </w:rPr>
        <w:t xml:space="preserve"> của UBND </w:t>
      </w:r>
      <w:r w:rsidRPr="007530E8">
        <w:rPr>
          <w:lang w:val="nl-NL"/>
        </w:rPr>
        <w:t>tỉnh Phú Yên</w:t>
      </w:r>
      <w:r>
        <w:rPr>
          <w:rFonts w:cs="Times New Roman"/>
          <w:szCs w:val="28"/>
          <w:lang w:val="en-US"/>
        </w:rPr>
        <w:t>. Trụ sở đặt tại Sở Giáo dục và Đào tạo tỉnh Phú Yên (số 56, Lê Duẩn, phường Tuy Hòa). Hội hoạt động trong phạm vi toàn tỉnh Phú Yên,</w:t>
      </w:r>
      <w:r>
        <w:t xml:space="preserve"> được tổ chức 03 cấp: cấp tỉnh, cấp huyện và cấp xã (cấp cơ sở); dưới cấp xã thì tổ chức chi hội khuyến học gắn với thôn/buôn/tổ dân phố, hoặc</w:t>
      </w:r>
      <w:r>
        <w:rPr>
          <w:lang w:val="en-US"/>
        </w:rPr>
        <w:t xml:space="preserve"> chi,</w:t>
      </w:r>
      <w:r>
        <w:t xml:space="preserve"> ban khuyến học cơ quan, đơn vị, trường học, dòng họ, hội đồng hương</w:t>
      </w:r>
      <w:r>
        <w:rPr>
          <w:lang w:val="en-US"/>
        </w:rPr>
        <w:t>. HKH tỉnh Phú Yên tổ chức và hoạt động theo Điều lệ HKH tỉnh ban hành tại Quyết định số 741/QĐ-UBND ngày 01/4/2016 của UBND tỉnh Phú Yên.</w:t>
      </w:r>
    </w:p>
    <w:p w:rsidR="00176B62" w:rsidRDefault="00176B62" w:rsidP="00176B62">
      <w:pPr>
        <w:spacing w:after="0" w:line="240" w:lineRule="auto"/>
        <w:ind w:firstLine="709"/>
        <w:jc w:val="both"/>
        <w:rPr>
          <w:lang w:val="en-US"/>
        </w:rPr>
      </w:pPr>
      <w:r>
        <w:t xml:space="preserve">2. </w:t>
      </w:r>
      <w:r w:rsidRPr="00412A00">
        <w:rPr>
          <w:b/>
        </w:rPr>
        <w:t xml:space="preserve">Khái quát quá trình hình thành và phát triển của </w:t>
      </w:r>
      <w:r w:rsidRPr="00412A00">
        <w:rPr>
          <w:b/>
          <w:lang w:val="en-US"/>
        </w:rPr>
        <w:t>Hội</w:t>
      </w:r>
      <w:r>
        <w:t>.</w:t>
      </w:r>
    </w:p>
    <w:p w:rsidR="00176B62" w:rsidRDefault="00176B62" w:rsidP="00176B62">
      <w:pPr>
        <w:spacing w:after="0" w:line="240" w:lineRule="auto"/>
        <w:ind w:firstLine="709"/>
        <w:jc w:val="both"/>
        <w:rPr>
          <w:rFonts w:cs="Times New Roman"/>
          <w:szCs w:val="28"/>
          <w:lang w:val="en-US"/>
        </w:rPr>
      </w:pPr>
      <w:r w:rsidRPr="00995AE3">
        <w:rPr>
          <w:rFonts w:cs="Times New Roman"/>
          <w:szCs w:val="28"/>
        </w:rPr>
        <w:t xml:space="preserve">Từ </w:t>
      </w:r>
      <w:r>
        <w:rPr>
          <w:rFonts w:cs="Times New Roman"/>
          <w:szCs w:val="28"/>
          <w:lang w:val="en-US"/>
        </w:rPr>
        <w:t xml:space="preserve">ngày thành lập </w:t>
      </w:r>
      <w:r w:rsidRPr="00995AE3">
        <w:rPr>
          <w:rFonts w:cs="Times New Roman"/>
          <w:szCs w:val="28"/>
        </w:rPr>
        <w:t xml:space="preserve">đến nay, </w:t>
      </w:r>
      <w:r w:rsidRPr="00AF7C24">
        <w:rPr>
          <w:szCs w:val="28"/>
        </w:rPr>
        <w:t>H</w:t>
      </w:r>
      <w:r>
        <w:rPr>
          <w:szCs w:val="28"/>
          <w:lang w:val="en-US"/>
        </w:rPr>
        <w:t>KH tỉnh Phú Yên</w:t>
      </w:r>
      <w:r w:rsidRPr="00AF7C24">
        <w:rPr>
          <w:szCs w:val="28"/>
        </w:rPr>
        <w:t xml:space="preserve"> đã trải qua </w:t>
      </w:r>
      <w:r>
        <w:rPr>
          <w:szCs w:val="28"/>
        </w:rPr>
        <w:t>0</w:t>
      </w:r>
      <w:r>
        <w:rPr>
          <w:szCs w:val="28"/>
          <w:lang w:val="en-US"/>
        </w:rPr>
        <w:t>5</w:t>
      </w:r>
      <w:r w:rsidRPr="00AF7C24">
        <w:rPr>
          <w:szCs w:val="28"/>
        </w:rPr>
        <w:t xml:space="preserve"> kỳ Đại hội. Đại hội lần thứ</w:t>
      </w:r>
      <w:r>
        <w:rPr>
          <w:szCs w:val="28"/>
        </w:rPr>
        <w:t xml:space="preserve">  V nhiệm kỳ 202</w:t>
      </w:r>
      <w:r>
        <w:rPr>
          <w:szCs w:val="28"/>
          <w:lang w:val="en-US"/>
        </w:rPr>
        <w:t>1</w:t>
      </w:r>
      <w:r>
        <w:rPr>
          <w:szCs w:val="28"/>
        </w:rPr>
        <w:t>-202</w:t>
      </w:r>
      <w:r>
        <w:rPr>
          <w:szCs w:val="28"/>
          <w:lang w:val="en-US"/>
        </w:rPr>
        <w:t>6</w:t>
      </w:r>
      <w:r w:rsidRPr="00AF7C24">
        <w:rPr>
          <w:szCs w:val="28"/>
        </w:rPr>
        <w:t xml:space="preserve"> tổ chức ngày</w:t>
      </w:r>
      <w:r>
        <w:rPr>
          <w:szCs w:val="28"/>
        </w:rPr>
        <w:t xml:space="preserve"> 11/9/2021</w:t>
      </w:r>
      <w:r>
        <w:rPr>
          <w:rFonts w:cs="Times New Roman"/>
          <w:szCs w:val="28"/>
        </w:rPr>
        <w:t>.</w:t>
      </w:r>
    </w:p>
    <w:p w:rsidR="00176B62" w:rsidRPr="00AF7C24" w:rsidRDefault="00176B62" w:rsidP="00176B62">
      <w:pPr>
        <w:tabs>
          <w:tab w:val="left" w:pos="210"/>
        </w:tabs>
        <w:spacing w:after="0" w:line="240" w:lineRule="auto"/>
        <w:ind w:firstLine="720"/>
        <w:jc w:val="both"/>
      </w:pPr>
      <w:r>
        <w:rPr>
          <w:lang w:val="en-US"/>
        </w:rPr>
        <w:t xml:space="preserve"> </w:t>
      </w:r>
      <w:r w:rsidRPr="00AF7C24">
        <w:t xml:space="preserve">Quy mô tổ chức Hội </w:t>
      </w:r>
      <w:r>
        <w:rPr>
          <w:lang w:val="en-US"/>
        </w:rPr>
        <w:t>hiện nay: 110</w:t>
      </w:r>
      <w:r w:rsidRPr="00AF7C24">
        <w:t xml:space="preserve"> HKH cơ sở</w:t>
      </w:r>
      <w:r>
        <w:rPr>
          <w:lang w:val="en-US"/>
        </w:rPr>
        <w:t xml:space="preserve"> (</w:t>
      </w:r>
      <w:r w:rsidRPr="00AF7C24">
        <w:t>HKH cấp xã</w:t>
      </w:r>
      <w:r>
        <w:rPr>
          <w:lang w:val="en-US"/>
        </w:rPr>
        <w:t>); 996 Chi hội Khuyến học cấp thôn/ trường học và 653 Ban Khuyến học.</w:t>
      </w:r>
    </w:p>
    <w:p w:rsidR="00176B62" w:rsidRPr="00CB27F2" w:rsidRDefault="00176B62" w:rsidP="00176B62">
      <w:pPr>
        <w:pStyle w:val="ListParagraph"/>
        <w:tabs>
          <w:tab w:val="left" w:pos="195"/>
        </w:tabs>
        <w:spacing w:after="0" w:line="240" w:lineRule="auto"/>
        <w:ind w:left="0"/>
        <w:jc w:val="both"/>
        <w:rPr>
          <w:lang w:val="en-US"/>
        </w:rPr>
      </w:pPr>
      <w:r>
        <w:rPr>
          <w:lang w:val="en-US"/>
        </w:rPr>
        <w:tab/>
      </w:r>
      <w:r>
        <w:rPr>
          <w:lang w:val="en-US"/>
        </w:rPr>
        <w:tab/>
      </w:r>
      <w:r w:rsidRPr="00AF7C24">
        <w:t>Quy mô hội viên</w:t>
      </w:r>
      <w:r>
        <w:rPr>
          <w:lang w:val="en-US"/>
        </w:rPr>
        <w:t xml:space="preserve">: </w:t>
      </w:r>
      <w:r w:rsidRPr="00AF7C24">
        <w:t>T</w:t>
      </w:r>
      <w:r>
        <w:rPr>
          <w:lang w:val="en-US"/>
        </w:rPr>
        <w:t>oàn tỉnh có</w:t>
      </w:r>
      <w:r w:rsidRPr="00AF7C24">
        <w:t xml:space="preserve"> </w:t>
      </w:r>
      <w:r>
        <w:rPr>
          <w:lang w:val="en-US"/>
        </w:rPr>
        <w:t xml:space="preserve">159.183 hội viên. </w:t>
      </w:r>
    </w:p>
    <w:p w:rsidR="00176B62" w:rsidRDefault="00176B62" w:rsidP="00176B62">
      <w:pPr>
        <w:spacing w:after="0" w:line="240" w:lineRule="auto"/>
        <w:ind w:firstLine="709"/>
        <w:jc w:val="both"/>
        <w:rPr>
          <w:lang w:val="en-US"/>
        </w:rPr>
      </w:pPr>
      <w:r>
        <w:t xml:space="preserve">3. </w:t>
      </w:r>
      <w:r w:rsidRPr="00412A00">
        <w:rPr>
          <w:b/>
        </w:rPr>
        <w:t xml:space="preserve">Tình hình thực hiện chức năng, nhiệm vụ </w:t>
      </w:r>
    </w:p>
    <w:p w:rsidR="00176B62" w:rsidRDefault="00176B62" w:rsidP="00176B62">
      <w:pPr>
        <w:spacing w:after="0" w:line="240" w:lineRule="auto"/>
        <w:ind w:firstLine="709"/>
        <w:jc w:val="both"/>
        <w:rPr>
          <w:lang w:val="en-US"/>
        </w:rPr>
      </w:pPr>
      <w:r>
        <w:rPr>
          <w:lang w:val="en-US"/>
        </w:rPr>
        <w:t>HKH tỉnh Phú Yên t</w:t>
      </w:r>
      <w:r>
        <w:t>hực hiện chức năng nòng cốt vận động liên kết xã hội</w:t>
      </w:r>
      <w:r>
        <w:rPr>
          <w:lang w:val="en-US"/>
        </w:rPr>
        <w:t xml:space="preserve"> huy động nguồn lực thức đẩy khuyến học, khuyến tài, học tập suốt đời, đồng hành cùng cả nước xây dựng xã hội học tập.</w:t>
      </w:r>
    </w:p>
    <w:p w:rsidR="00176B62" w:rsidRDefault="00176B62" w:rsidP="00176B62">
      <w:pPr>
        <w:spacing w:after="0" w:line="240" w:lineRule="auto"/>
        <w:ind w:firstLine="709"/>
        <w:jc w:val="both"/>
        <w:rPr>
          <w:lang w:val="en-US"/>
        </w:rPr>
      </w:pPr>
      <w:r>
        <w:t>H</w:t>
      </w:r>
      <w:r>
        <w:rPr>
          <w:lang w:val="en-US"/>
        </w:rPr>
        <w:t>KH</w:t>
      </w:r>
      <w:r>
        <w:t xml:space="preserve"> tập trung thực hiện có hiệu quả 03 nhiệm vụ chính: </w:t>
      </w:r>
    </w:p>
    <w:p w:rsidR="00176B62" w:rsidRPr="00CB27F2" w:rsidRDefault="00176B62" w:rsidP="00176B62">
      <w:pPr>
        <w:pStyle w:val="ListParagraph"/>
        <w:tabs>
          <w:tab w:val="left" w:pos="195"/>
        </w:tabs>
        <w:spacing w:after="0" w:line="240" w:lineRule="auto"/>
        <w:ind w:left="0"/>
        <w:jc w:val="both"/>
        <w:rPr>
          <w:lang w:val="en-US"/>
        </w:rPr>
      </w:pPr>
      <w:r>
        <w:rPr>
          <w:lang w:val="en-US"/>
        </w:rPr>
        <w:tab/>
      </w:r>
      <w:r>
        <w:rPr>
          <w:lang w:val="en-US"/>
        </w:rPr>
        <w:tab/>
        <w:t>a</w:t>
      </w:r>
      <w:r>
        <w:t xml:space="preserve">) </w:t>
      </w:r>
      <w:r w:rsidRPr="00D21A37">
        <w:t>Phát triển tổ chức Hội</w:t>
      </w:r>
      <w:r>
        <w:rPr>
          <w:lang w:val="en-US"/>
        </w:rPr>
        <w:t xml:space="preserve"> đến 100% xã, phường, thị trấn; thôn/buôn/tổ dân phố; phát triển </w:t>
      </w:r>
      <w:r w:rsidRPr="00D21A37">
        <w:t xml:space="preserve"> hội viên</w:t>
      </w:r>
      <w:r>
        <w:rPr>
          <w:lang w:val="en-US"/>
        </w:rPr>
        <w:t xml:space="preserve"> đạt </w:t>
      </w:r>
      <w:r w:rsidRPr="00AF7C24">
        <w:t xml:space="preserve"> </w:t>
      </w:r>
      <w:r>
        <w:rPr>
          <w:lang w:val="en-US"/>
        </w:rPr>
        <w:t>16,44</w:t>
      </w:r>
      <w:r w:rsidRPr="00AF7C24">
        <w:t>%</w:t>
      </w:r>
      <w:r>
        <w:rPr>
          <w:lang w:val="en-US"/>
        </w:rPr>
        <w:t xml:space="preserve"> hội viên</w:t>
      </w:r>
      <w:r w:rsidRPr="00AF7C24">
        <w:t>/dân</w:t>
      </w:r>
      <w:r>
        <w:rPr>
          <w:lang w:val="en-US"/>
        </w:rPr>
        <w:t xml:space="preserve"> số.</w:t>
      </w:r>
    </w:p>
    <w:p w:rsidR="00176B62" w:rsidRPr="00412A00" w:rsidRDefault="00176B62" w:rsidP="00176B62">
      <w:pPr>
        <w:pStyle w:val="ListParagraph"/>
        <w:tabs>
          <w:tab w:val="left" w:pos="195"/>
        </w:tabs>
        <w:spacing w:after="0" w:line="240" w:lineRule="auto"/>
        <w:ind w:left="0"/>
        <w:jc w:val="both"/>
        <w:rPr>
          <w:lang w:val="en-US"/>
        </w:rPr>
      </w:pPr>
      <w:r>
        <w:rPr>
          <w:lang w:val="en-US"/>
        </w:rPr>
        <w:tab/>
      </w:r>
      <w:r>
        <w:rPr>
          <w:lang w:val="en-US"/>
        </w:rPr>
        <w:tab/>
      </w:r>
      <w:r w:rsidRPr="00412A00">
        <w:rPr>
          <w:lang w:val="en-US"/>
        </w:rPr>
        <w:t>b</w:t>
      </w:r>
      <w:r w:rsidRPr="00D21A37">
        <w:t>)</w:t>
      </w:r>
      <w:r w:rsidRPr="00412A00">
        <w:rPr>
          <w:szCs w:val="28"/>
        </w:rPr>
        <w:t xml:space="preserve"> </w:t>
      </w:r>
      <w:r>
        <w:rPr>
          <w:szCs w:val="28"/>
          <w:lang w:val="en-US"/>
        </w:rPr>
        <w:t>Nòng cốt liên kết các tổ chức đoàn thể, lực lượng xã hội, vận động nhân dân đóng góp</w:t>
      </w:r>
      <w:r w:rsidRPr="00412A00">
        <w:rPr>
          <w:szCs w:val="28"/>
          <w:lang w:val="en-US"/>
        </w:rPr>
        <w:t xml:space="preserve"> các nguồn lực xã hội thực hiện</w:t>
      </w:r>
      <w:r w:rsidRPr="00412A00">
        <w:rPr>
          <w:szCs w:val="28"/>
        </w:rPr>
        <w:t xml:space="preserve"> khuyến học</w:t>
      </w:r>
      <w:r w:rsidRPr="00412A00">
        <w:rPr>
          <w:szCs w:val="28"/>
          <w:lang w:val="en-US"/>
        </w:rPr>
        <w:t xml:space="preserve"> (hỗ trợ học sinh nghèo vượt khó đến trường, vận động học sinh bỏ học trở lại trường,…)</w:t>
      </w:r>
      <w:r w:rsidRPr="00412A00">
        <w:rPr>
          <w:szCs w:val="28"/>
        </w:rPr>
        <w:t>, khuyến tài</w:t>
      </w:r>
      <w:r w:rsidRPr="00412A00">
        <w:rPr>
          <w:szCs w:val="28"/>
          <w:lang w:val="en-US"/>
        </w:rPr>
        <w:t xml:space="preserve"> ( khen thưởng học sinh có thành tích cao trong học tập, rèn luyện đạo đức). Trong 5 năm (2021 – 2025)  đã </w:t>
      </w:r>
      <w:r w:rsidRPr="00AF7C24">
        <w:t xml:space="preserve">huy động </w:t>
      </w:r>
      <w:r w:rsidRPr="00412A00">
        <w:rPr>
          <w:lang w:val="en-US"/>
        </w:rPr>
        <w:t xml:space="preserve"> và cấp học bổng, hỗ trợ học sinh nghèo </w:t>
      </w:r>
      <w:r>
        <w:rPr>
          <w:lang w:val="en-US"/>
        </w:rPr>
        <w:t>25,361</w:t>
      </w:r>
      <w:r w:rsidRPr="00AF7C24">
        <w:t xml:space="preserve"> tỷ đ</w:t>
      </w:r>
      <w:r w:rsidRPr="00412A00">
        <w:rPr>
          <w:lang w:val="en-US"/>
        </w:rPr>
        <w:t>ồng; đạt b</w:t>
      </w:r>
      <w:r w:rsidRPr="00AF7C24">
        <w:t>ình quân:26.</w:t>
      </w:r>
      <w:r>
        <w:rPr>
          <w:lang w:val="en-US"/>
        </w:rPr>
        <w:t>188</w:t>
      </w:r>
      <w:r w:rsidRPr="00AF7C24">
        <w:t xml:space="preserve"> đồng/người dân</w:t>
      </w:r>
      <w:r>
        <w:rPr>
          <w:lang w:val="en-US"/>
        </w:rPr>
        <w:t xml:space="preserve">. </w:t>
      </w:r>
    </w:p>
    <w:p w:rsidR="00176B62" w:rsidRDefault="00176B62" w:rsidP="00176B62">
      <w:pPr>
        <w:spacing w:after="0" w:line="240" w:lineRule="auto"/>
        <w:ind w:firstLine="709"/>
        <w:jc w:val="both"/>
        <w:rPr>
          <w:szCs w:val="28"/>
          <w:lang w:val="en-US"/>
        </w:rPr>
      </w:pPr>
      <w:r w:rsidRPr="00D21A37">
        <w:rPr>
          <w:i/>
          <w:szCs w:val="28"/>
          <w:lang w:val="en-US"/>
        </w:rPr>
        <w:lastRenderedPageBreak/>
        <w:t xml:space="preserve"> </w:t>
      </w:r>
      <w:r w:rsidRPr="00412A00">
        <w:rPr>
          <w:szCs w:val="28"/>
          <w:lang w:val="en-US"/>
        </w:rPr>
        <w:t>c</w:t>
      </w:r>
      <w:r w:rsidRPr="00412A00">
        <w:rPr>
          <w:szCs w:val="28"/>
        </w:rPr>
        <w:t>) T</w:t>
      </w:r>
      <w:r>
        <w:rPr>
          <w:szCs w:val="28"/>
          <w:lang w:val="en-US"/>
        </w:rPr>
        <w:t>húc đẩy phong trào học tập</w:t>
      </w:r>
      <w:r w:rsidRPr="00412A00">
        <w:rPr>
          <w:szCs w:val="28"/>
        </w:rPr>
        <w:t xml:space="preserve"> suốt đời</w:t>
      </w:r>
      <w:r>
        <w:rPr>
          <w:szCs w:val="28"/>
          <w:lang w:val="en-US"/>
        </w:rPr>
        <w:t>, thực hiện xây dựng các mô hình học tập. tính đến nay ( năm 2025):</w:t>
      </w:r>
    </w:p>
    <w:p w:rsidR="00176B62" w:rsidRPr="00412A00" w:rsidRDefault="00176B62" w:rsidP="00176B62">
      <w:pPr>
        <w:tabs>
          <w:tab w:val="left" w:pos="-3600"/>
          <w:tab w:val="left" w:pos="180"/>
        </w:tabs>
        <w:spacing w:after="0" w:line="240" w:lineRule="auto"/>
        <w:jc w:val="both"/>
        <w:rPr>
          <w:lang w:val="en-US"/>
        </w:rPr>
      </w:pPr>
      <w:r>
        <w:rPr>
          <w:szCs w:val="28"/>
          <w:lang w:val="en-US"/>
        </w:rPr>
        <w:tab/>
      </w:r>
      <w:r>
        <w:rPr>
          <w:szCs w:val="28"/>
          <w:lang w:val="en-US"/>
        </w:rPr>
        <w:tab/>
        <w:t xml:space="preserve">- Kết quả thực hiện </w:t>
      </w:r>
      <w:r w:rsidRPr="00AF7C24">
        <w:rPr>
          <w:szCs w:val="28"/>
        </w:rPr>
        <w:t>Quyết định số 387</w:t>
      </w:r>
      <w:r>
        <w:rPr>
          <w:szCs w:val="28"/>
          <w:lang w:val="en-US"/>
        </w:rPr>
        <w:t>/QĐ-TTg của Thủ tướng Chính phủ:</w:t>
      </w:r>
    </w:p>
    <w:p w:rsidR="00176B62" w:rsidRPr="00412A00" w:rsidRDefault="00176B62" w:rsidP="00176B62">
      <w:pPr>
        <w:pStyle w:val="ListParagraph"/>
        <w:tabs>
          <w:tab w:val="left" w:pos="-3600"/>
          <w:tab w:val="left" w:pos="90"/>
        </w:tabs>
        <w:spacing w:after="0" w:line="240" w:lineRule="auto"/>
        <w:ind w:left="-90"/>
        <w:jc w:val="both"/>
        <w:rPr>
          <w:szCs w:val="28"/>
          <w:lang w:val="en-US"/>
        </w:rPr>
      </w:pPr>
      <w:r>
        <w:rPr>
          <w:b/>
          <w:szCs w:val="28"/>
          <w:lang w:val="en-US"/>
        </w:rPr>
        <w:tab/>
      </w:r>
      <w:r>
        <w:rPr>
          <w:b/>
          <w:szCs w:val="28"/>
          <w:lang w:val="en-US"/>
        </w:rPr>
        <w:tab/>
      </w:r>
      <w:r w:rsidRPr="00AF7C24">
        <w:rPr>
          <w:b/>
          <w:szCs w:val="28"/>
        </w:rPr>
        <w:t xml:space="preserve">+ </w:t>
      </w:r>
      <w:r w:rsidRPr="00412A00">
        <w:rPr>
          <w:szCs w:val="28"/>
          <w:lang w:val="en-US"/>
        </w:rPr>
        <w:t>Xây d</w:t>
      </w:r>
      <w:r>
        <w:rPr>
          <w:szCs w:val="28"/>
          <w:lang w:val="en-US"/>
        </w:rPr>
        <w:t>ự</w:t>
      </w:r>
      <w:r w:rsidRPr="00412A00">
        <w:rPr>
          <w:szCs w:val="28"/>
          <w:lang w:val="en-US"/>
        </w:rPr>
        <w:t xml:space="preserve">ng </w:t>
      </w:r>
      <w:r>
        <w:rPr>
          <w:szCs w:val="28"/>
          <w:lang w:val="en-US"/>
        </w:rPr>
        <w:t xml:space="preserve">đạt danh hiệu </w:t>
      </w:r>
      <w:r w:rsidRPr="00412A00">
        <w:rPr>
          <w:szCs w:val="28"/>
          <w:lang w:val="en-US"/>
        </w:rPr>
        <w:t>Gia đình học tập</w:t>
      </w:r>
      <w:r w:rsidRPr="00AF7C24">
        <w:rPr>
          <w:szCs w:val="28"/>
        </w:rPr>
        <w:t>:</w:t>
      </w:r>
      <w:r>
        <w:rPr>
          <w:szCs w:val="28"/>
          <w:lang w:val="en-US"/>
        </w:rPr>
        <w:t xml:space="preserve"> 133.862</w:t>
      </w:r>
      <w:r w:rsidRPr="00AF7C24">
        <w:rPr>
          <w:szCs w:val="28"/>
        </w:rPr>
        <w:t>/</w:t>
      </w:r>
      <w:r>
        <w:rPr>
          <w:szCs w:val="28"/>
          <w:lang w:val="en-US"/>
        </w:rPr>
        <w:t>248.933</w:t>
      </w:r>
      <w:r w:rsidRPr="00AF7C24">
        <w:rPr>
          <w:szCs w:val="28"/>
        </w:rPr>
        <w:t xml:space="preserve"> </w:t>
      </w:r>
      <w:r>
        <w:rPr>
          <w:szCs w:val="28"/>
          <w:lang w:val="en-US"/>
        </w:rPr>
        <w:t>gia đình, tỷ lệ</w:t>
      </w:r>
      <w:r w:rsidRPr="00AF7C24">
        <w:rPr>
          <w:szCs w:val="28"/>
        </w:rPr>
        <w:t xml:space="preserve"> </w:t>
      </w:r>
      <w:r>
        <w:rPr>
          <w:szCs w:val="28"/>
          <w:lang w:val="en-US"/>
        </w:rPr>
        <w:t>53,77</w:t>
      </w:r>
      <w:r w:rsidRPr="00AF7C24">
        <w:rPr>
          <w:szCs w:val="28"/>
        </w:rPr>
        <w:t>%</w:t>
      </w:r>
      <w:r>
        <w:rPr>
          <w:szCs w:val="28"/>
          <w:lang w:val="en-US"/>
        </w:rPr>
        <w:t>;</w:t>
      </w:r>
    </w:p>
    <w:p w:rsidR="00176B62" w:rsidRPr="00412A00" w:rsidRDefault="00176B62" w:rsidP="00176B62">
      <w:pPr>
        <w:pStyle w:val="ListParagraph"/>
        <w:tabs>
          <w:tab w:val="left" w:pos="-3600"/>
          <w:tab w:val="left" w:pos="90"/>
        </w:tabs>
        <w:spacing w:after="0" w:line="240" w:lineRule="auto"/>
        <w:ind w:left="-90"/>
        <w:jc w:val="both"/>
        <w:rPr>
          <w:szCs w:val="28"/>
          <w:lang w:val="en-US"/>
        </w:rPr>
      </w:pPr>
      <w:r>
        <w:rPr>
          <w:b/>
          <w:szCs w:val="28"/>
          <w:lang w:val="en-US"/>
        </w:rPr>
        <w:tab/>
      </w:r>
      <w:r>
        <w:rPr>
          <w:b/>
          <w:szCs w:val="28"/>
          <w:lang w:val="en-US"/>
        </w:rPr>
        <w:tab/>
      </w:r>
      <w:r w:rsidRPr="00AF7C24">
        <w:rPr>
          <w:b/>
          <w:szCs w:val="28"/>
        </w:rPr>
        <w:t xml:space="preserve">+ </w:t>
      </w:r>
      <w:r w:rsidRPr="00412A00">
        <w:rPr>
          <w:szCs w:val="28"/>
          <w:lang w:val="en-US"/>
        </w:rPr>
        <w:t>Xây d</w:t>
      </w:r>
      <w:r>
        <w:rPr>
          <w:szCs w:val="28"/>
          <w:lang w:val="en-US"/>
        </w:rPr>
        <w:t>ự</w:t>
      </w:r>
      <w:r w:rsidRPr="00412A00">
        <w:rPr>
          <w:szCs w:val="28"/>
          <w:lang w:val="en-US"/>
        </w:rPr>
        <w:t xml:space="preserve">ng </w:t>
      </w:r>
      <w:r>
        <w:rPr>
          <w:szCs w:val="28"/>
          <w:lang w:val="en-US"/>
        </w:rPr>
        <w:t>đạt danh hiệu Dòng họ</w:t>
      </w:r>
      <w:r w:rsidRPr="00412A00">
        <w:rPr>
          <w:szCs w:val="28"/>
          <w:lang w:val="en-US"/>
        </w:rPr>
        <w:t xml:space="preserve"> học tập</w:t>
      </w:r>
      <w:r w:rsidRPr="00AF7C24">
        <w:rPr>
          <w:szCs w:val="28"/>
        </w:rPr>
        <w:t xml:space="preserve">: </w:t>
      </w:r>
      <w:r>
        <w:rPr>
          <w:szCs w:val="28"/>
          <w:lang w:val="en-US"/>
        </w:rPr>
        <w:t>617</w:t>
      </w:r>
      <w:r w:rsidRPr="00AF7C24">
        <w:rPr>
          <w:szCs w:val="28"/>
        </w:rPr>
        <w:t>/</w:t>
      </w:r>
      <w:r>
        <w:rPr>
          <w:szCs w:val="28"/>
          <w:lang w:val="en-US"/>
        </w:rPr>
        <w:t>1561</w:t>
      </w:r>
      <w:r w:rsidRPr="00AF7C24">
        <w:rPr>
          <w:szCs w:val="28"/>
        </w:rPr>
        <w:t xml:space="preserve"> </w:t>
      </w:r>
      <w:r>
        <w:rPr>
          <w:szCs w:val="28"/>
          <w:lang w:val="en-US"/>
        </w:rPr>
        <w:t>dòng họ/hội đồng hương, đạt tỷ lệ</w:t>
      </w:r>
      <w:r w:rsidRPr="00AF7C24">
        <w:rPr>
          <w:szCs w:val="28"/>
        </w:rPr>
        <w:t xml:space="preserve"> </w:t>
      </w:r>
      <w:r>
        <w:rPr>
          <w:szCs w:val="28"/>
          <w:lang w:val="en-US"/>
        </w:rPr>
        <w:t>39,53</w:t>
      </w:r>
      <w:r w:rsidRPr="00AF7C24">
        <w:rPr>
          <w:szCs w:val="28"/>
        </w:rPr>
        <w:t>%</w:t>
      </w:r>
      <w:r>
        <w:rPr>
          <w:szCs w:val="28"/>
          <w:lang w:val="en-US"/>
        </w:rPr>
        <w:t>;</w:t>
      </w:r>
    </w:p>
    <w:p w:rsidR="00176B62" w:rsidRPr="00F43584" w:rsidRDefault="00176B62" w:rsidP="00176B62">
      <w:pPr>
        <w:pStyle w:val="ListParagraph"/>
        <w:tabs>
          <w:tab w:val="left" w:pos="-3600"/>
          <w:tab w:val="left" w:pos="90"/>
        </w:tabs>
        <w:spacing w:after="0" w:line="240" w:lineRule="auto"/>
        <w:ind w:left="-90"/>
        <w:jc w:val="both"/>
        <w:rPr>
          <w:szCs w:val="28"/>
          <w:lang w:val="en-US"/>
        </w:rPr>
      </w:pPr>
      <w:r>
        <w:rPr>
          <w:b/>
          <w:szCs w:val="28"/>
          <w:lang w:val="en-US"/>
        </w:rPr>
        <w:tab/>
      </w:r>
      <w:r>
        <w:rPr>
          <w:b/>
          <w:szCs w:val="28"/>
          <w:lang w:val="en-US"/>
        </w:rPr>
        <w:tab/>
      </w:r>
      <w:r w:rsidRPr="00AF7C24">
        <w:rPr>
          <w:b/>
          <w:szCs w:val="28"/>
        </w:rPr>
        <w:t xml:space="preserve">+ </w:t>
      </w:r>
      <w:r w:rsidRPr="00412A00">
        <w:rPr>
          <w:szCs w:val="28"/>
          <w:lang w:val="en-US"/>
        </w:rPr>
        <w:t>Xây d</w:t>
      </w:r>
      <w:r>
        <w:rPr>
          <w:szCs w:val="28"/>
          <w:lang w:val="en-US"/>
        </w:rPr>
        <w:t>ự</w:t>
      </w:r>
      <w:r w:rsidRPr="00412A00">
        <w:rPr>
          <w:szCs w:val="28"/>
          <w:lang w:val="en-US"/>
        </w:rPr>
        <w:t xml:space="preserve">ng </w:t>
      </w:r>
      <w:r>
        <w:rPr>
          <w:szCs w:val="28"/>
          <w:lang w:val="en-US"/>
        </w:rPr>
        <w:t>đạt danh hiệu Cộng đồng</w:t>
      </w:r>
      <w:r w:rsidRPr="00412A00">
        <w:rPr>
          <w:szCs w:val="28"/>
          <w:lang w:val="en-US"/>
        </w:rPr>
        <w:t xml:space="preserve"> học tập</w:t>
      </w:r>
      <w:r w:rsidRPr="00AF7C24">
        <w:rPr>
          <w:szCs w:val="28"/>
        </w:rPr>
        <w:t xml:space="preserve"> (cấp thôn): </w:t>
      </w:r>
      <w:r>
        <w:rPr>
          <w:szCs w:val="28"/>
          <w:lang w:val="en-US"/>
        </w:rPr>
        <w:t>466</w:t>
      </w:r>
      <w:r w:rsidRPr="00AF7C24">
        <w:rPr>
          <w:szCs w:val="28"/>
        </w:rPr>
        <w:t>/</w:t>
      </w:r>
      <w:r>
        <w:rPr>
          <w:szCs w:val="28"/>
          <w:lang w:val="en-US"/>
        </w:rPr>
        <w:t>60</w:t>
      </w:r>
      <w:r w:rsidRPr="00AF7C24">
        <w:rPr>
          <w:szCs w:val="28"/>
        </w:rPr>
        <w:t>2 thôn</w:t>
      </w:r>
      <w:r>
        <w:rPr>
          <w:szCs w:val="28"/>
          <w:lang w:val="en-US"/>
        </w:rPr>
        <w:t>/ buôn/ tổ dân phố, đạt tỷ lệ</w:t>
      </w:r>
      <w:r w:rsidRPr="00AF7C24">
        <w:rPr>
          <w:szCs w:val="28"/>
        </w:rPr>
        <w:t xml:space="preserve"> </w:t>
      </w:r>
      <w:r>
        <w:rPr>
          <w:szCs w:val="28"/>
          <w:lang w:val="en-US"/>
        </w:rPr>
        <w:t>77,41</w:t>
      </w:r>
      <w:r w:rsidRPr="00AF7C24">
        <w:rPr>
          <w:szCs w:val="28"/>
        </w:rPr>
        <w:t>%</w:t>
      </w:r>
      <w:r>
        <w:rPr>
          <w:szCs w:val="28"/>
          <w:lang w:val="en-US"/>
        </w:rPr>
        <w:t>;</w:t>
      </w:r>
    </w:p>
    <w:p w:rsidR="00176B62" w:rsidRPr="00F43584" w:rsidRDefault="00176B62" w:rsidP="00176B62">
      <w:pPr>
        <w:pStyle w:val="ListParagraph"/>
        <w:tabs>
          <w:tab w:val="left" w:pos="-3600"/>
          <w:tab w:val="left" w:pos="90"/>
        </w:tabs>
        <w:spacing w:after="0" w:line="240" w:lineRule="auto"/>
        <w:ind w:left="-90"/>
        <w:jc w:val="both"/>
        <w:rPr>
          <w:szCs w:val="28"/>
          <w:lang w:val="en-US"/>
        </w:rPr>
      </w:pPr>
      <w:r>
        <w:rPr>
          <w:b/>
          <w:szCs w:val="28"/>
          <w:lang w:val="en-US"/>
        </w:rPr>
        <w:tab/>
      </w:r>
      <w:r>
        <w:rPr>
          <w:b/>
          <w:szCs w:val="28"/>
          <w:lang w:val="en-US"/>
        </w:rPr>
        <w:tab/>
      </w:r>
      <w:r w:rsidRPr="00AF7C24">
        <w:rPr>
          <w:b/>
          <w:szCs w:val="28"/>
        </w:rPr>
        <w:t xml:space="preserve">+ </w:t>
      </w:r>
      <w:r w:rsidRPr="00412A00">
        <w:rPr>
          <w:szCs w:val="28"/>
          <w:lang w:val="en-US"/>
        </w:rPr>
        <w:t>Xây d</w:t>
      </w:r>
      <w:r>
        <w:rPr>
          <w:szCs w:val="28"/>
          <w:lang w:val="en-US"/>
        </w:rPr>
        <w:t>ự</w:t>
      </w:r>
      <w:r w:rsidRPr="00412A00">
        <w:rPr>
          <w:szCs w:val="28"/>
          <w:lang w:val="en-US"/>
        </w:rPr>
        <w:t xml:space="preserve">ng </w:t>
      </w:r>
      <w:r>
        <w:rPr>
          <w:szCs w:val="28"/>
          <w:lang w:val="en-US"/>
        </w:rPr>
        <w:t>đạt danh hiệu Đơn vị</w:t>
      </w:r>
      <w:r w:rsidRPr="00412A00">
        <w:rPr>
          <w:szCs w:val="28"/>
          <w:lang w:val="en-US"/>
        </w:rPr>
        <w:t xml:space="preserve"> học tập</w:t>
      </w:r>
      <w:r w:rsidRPr="00AF7C24">
        <w:rPr>
          <w:szCs w:val="28"/>
        </w:rPr>
        <w:t xml:space="preserve">: </w:t>
      </w:r>
      <w:r>
        <w:rPr>
          <w:szCs w:val="28"/>
          <w:lang w:val="en-US"/>
        </w:rPr>
        <w:t>439</w:t>
      </w:r>
      <w:r w:rsidRPr="00AF7C24">
        <w:rPr>
          <w:szCs w:val="28"/>
        </w:rPr>
        <w:t>/</w:t>
      </w:r>
      <w:r>
        <w:rPr>
          <w:szCs w:val="28"/>
          <w:lang w:val="en-US"/>
        </w:rPr>
        <w:t>656</w:t>
      </w:r>
      <w:r w:rsidRPr="00AF7C24">
        <w:rPr>
          <w:szCs w:val="28"/>
        </w:rPr>
        <w:t xml:space="preserve"> </w:t>
      </w:r>
      <w:r>
        <w:rPr>
          <w:szCs w:val="28"/>
          <w:lang w:val="en-US"/>
        </w:rPr>
        <w:t>cơ quan/đơn vị/trường học, đạt tỷ lệ</w:t>
      </w:r>
      <w:r w:rsidRPr="00AF7C24">
        <w:rPr>
          <w:szCs w:val="28"/>
        </w:rPr>
        <w:t xml:space="preserve"> </w:t>
      </w:r>
      <w:r>
        <w:rPr>
          <w:szCs w:val="28"/>
          <w:lang w:val="en-US"/>
        </w:rPr>
        <w:t>66,92</w:t>
      </w:r>
      <w:r w:rsidRPr="00AF7C24">
        <w:rPr>
          <w:szCs w:val="28"/>
        </w:rPr>
        <w:t>%</w:t>
      </w:r>
      <w:r>
        <w:rPr>
          <w:szCs w:val="28"/>
          <w:lang w:val="en-US"/>
        </w:rPr>
        <w:t>.</w:t>
      </w:r>
    </w:p>
    <w:p w:rsidR="00176B62" w:rsidRPr="00412A00" w:rsidRDefault="00176B62" w:rsidP="00176B62">
      <w:pPr>
        <w:tabs>
          <w:tab w:val="left" w:pos="-3600"/>
          <w:tab w:val="left" w:pos="90"/>
        </w:tabs>
        <w:spacing w:after="0" w:line="240" w:lineRule="auto"/>
        <w:jc w:val="both"/>
        <w:rPr>
          <w:lang w:val="en-US"/>
        </w:rPr>
      </w:pPr>
      <w:r>
        <w:rPr>
          <w:szCs w:val="28"/>
          <w:lang w:val="en-US"/>
        </w:rPr>
        <w:tab/>
      </w:r>
      <w:r>
        <w:rPr>
          <w:szCs w:val="28"/>
          <w:lang w:val="en-US"/>
        </w:rPr>
        <w:tab/>
        <w:t xml:space="preserve">- Kết quả thực hiện </w:t>
      </w:r>
      <w:r w:rsidRPr="00AF7C24">
        <w:rPr>
          <w:szCs w:val="28"/>
        </w:rPr>
        <w:t xml:space="preserve">Quyết định số </w:t>
      </w:r>
      <w:r>
        <w:rPr>
          <w:szCs w:val="28"/>
          <w:lang w:val="en-US"/>
        </w:rPr>
        <w:t>67</w:t>
      </w:r>
      <w:r w:rsidRPr="00AF7C24">
        <w:rPr>
          <w:szCs w:val="28"/>
        </w:rPr>
        <w:t>7</w:t>
      </w:r>
      <w:r>
        <w:rPr>
          <w:szCs w:val="28"/>
          <w:lang w:val="en-US"/>
        </w:rPr>
        <w:t>/QĐ-TTg của Thủ tướng Chính phủ:</w:t>
      </w:r>
      <w:r w:rsidRPr="00AF7C24">
        <w:rPr>
          <w:szCs w:val="28"/>
        </w:rPr>
        <w:t xml:space="preserve"> </w:t>
      </w:r>
      <w:r w:rsidRPr="00412A00">
        <w:rPr>
          <w:szCs w:val="28"/>
          <w:lang w:val="en-US"/>
        </w:rPr>
        <w:t>Xây d</w:t>
      </w:r>
      <w:r>
        <w:rPr>
          <w:szCs w:val="28"/>
          <w:lang w:val="en-US"/>
        </w:rPr>
        <w:t>ự</w:t>
      </w:r>
      <w:r w:rsidRPr="00412A00">
        <w:rPr>
          <w:szCs w:val="28"/>
          <w:lang w:val="en-US"/>
        </w:rPr>
        <w:t xml:space="preserve">ng </w:t>
      </w:r>
      <w:r>
        <w:rPr>
          <w:szCs w:val="28"/>
          <w:lang w:val="en-US"/>
        </w:rPr>
        <w:t>đạt danh hiệu Công dân</w:t>
      </w:r>
      <w:r w:rsidRPr="00412A00">
        <w:rPr>
          <w:szCs w:val="28"/>
          <w:lang w:val="en-US"/>
        </w:rPr>
        <w:t xml:space="preserve"> học tập</w:t>
      </w:r>
      <w:r w:rsidRPr="00AF7C24">
        <w:rPr>
          <w:szCs w:val="28"/>
        </w:rPr>
        <w:t xml:space="preserve">: </w:t>
      </w:r>
      <w:r>
        <w:rPr>
          <w:szCs w:val="28"/>
          <w:lang w:val="en-US"/>
        </w:rPr>
        <w:t>185.472</w:t>
      </w:r>
      <w:r w:rsidRPr="00AF7C24">
        <w:rPr>
          <w:szCs w:val="28"/>
        </w:rPr>
        <w:t>/</w:t>
      </w:r>
      <w:r>
        <w:rPr>
          <w:szCs w:val="28"/>
          <w:lang w:val="en-US"/>
        </w:rPr>
        <w:t>583.123</w:t>
      </w:r>
      <w:r w:rsidRPr="00AF7C24">
        <w:rPr>
          <w:szCs w:val="28"/>
        </w:rPr>
        <w:t xml:space="preserve"> </w:t>
      </w:r>
      <w:r>
        <w:rPr>
          <w:szCs w:val="28"/>
          <w:lang w:val="en-US"/>
        </w:rPr>
        <w:t>công dân, đạt tỷ lệ 31,81</w:t>
      </w:r>
      <w:r w:rsidRPr="00AF7C24">
        <w:rPr>
          <w:szCs w:val="28"/>
        </w:rPr>
        <w:t>%</w:t>
      </w:r>
    </w:p>
    <w:p w:rsidR="00176B62" w:rsidRPr="00F43584" w:rsidRDefault="00176B62" w:rsidP="00176B62">
      <w:pPr>
        <w:spacing w:after="0" w:line="240" w:lineRule="auto"/>
        <w:ind w:firstLine="709"/>
        <w:jc w:val="both"/>
        <w:rPr>
          <w:b/>
          <w:lang w:val="en-US"/>
        </w:rPr>
      </w:pPr>
      <w:r>
        <w:t xml:space="preserve">4. </w:t>
      </w:r>
      <w:r w:rsidRPr="00F43584">
        <w:rPr>
          <w:b/>
        </w:rPr>
        <w:t>Tình hình quản lý nhân lực</w:t>
      </w:r>
      <w:r>
        <w:rPr>
          <w:b/>
          <w:lang w:val="en-US"/>
        </w:rPr>
        <w:t xml:space="preserve"> HKH tỉnh</w:t>
      </w:r>
    </w:p>
    <w:p w:rsidR="00176B62" w:rsidRPr="00AF7C24" w:rsidRDefault="00176B62" w:rsidP="00176B62">
      <w:pPr>
        <w:pStyle w:val="ListParagraph"/>
        <w:numPr>
          <w:ilvl w:val="0"/>
          <w:numId w:val="6"/>
        </w:numPr>
        <w:tabs>
          <w:tab w:val="left" w:pos="195"/>
          <w:tab w:val="left" w:pos="1080"/>
        </w:tabs>
        <w:spacing w:after="0" w:line="240" w:lineRule="auto"/>
        <w:ind w:left="0" w:firstLine="720"/>
      </w:pPr>
      <w:r w:rsidRPr="00AF7C24">
        <w:t xml:space="preserve">Tổng số </w:t>
      </w:r>
      <w:r>
        <w:rPr>
          <w:lang w:val="en-US"/>
        </w:rPr>
        <w:t>Ủy viên</w:t>
      </w:r>
      <w:r w:rsidRPr="00AF7C24">
        <w:t xml:space="preserve"> Ban Chấp hành</w:t>
      </w:r>
      <w:r>
        <w:rPr>
          <w:lang w:val="en-US"/>
        </w:rPr>
        <w:t xml:space="preserve"> HKH tỉnh khóa V</w:t>
      </w:r>
      <w:r w:rsidRPr="00AF7C24">
        <w:t xml:space="preserve">: </w:t>
      </w:r>
      <w:r>
        <w:rPr>
          <w:lang w:val="en-US"/>
        </w:rPr>
        <w:t>23 vị</w:t>
      </w:r>
    </w:p>
    <w:p w:rsidR="00176B62" w:rsidRPr="00AF7C24" w:rsidRDefault="00176B62" w:rsidP="00176B62">
      <w:pPr>
        <w:pStyle w:val="ListParagraph"/>
        <w:numPr>
          <w:ilvl w:val="0"/>
          <w:numId w:val="6"/>
        </w:numPr>
        <w:tabs>
          <w:tab w:val="left" w:pos="195"/>
          <w:tab w:val="left" w:pos="1080"/>
        </w:tabs>
        <w:spacing w:after="0" w:line="240" w:lineRule="auto"/>
        <w:ind w:left="0" w:firstLine="720"/>
      </w:pPr>
      <w:r w:rsidRPr="00AF7C24">
        <w:t xml:space="preserve">Tổng số </w:t>
      </w:r>
      <w:r>
        <w:rPr>
          <w:lang w:val="en-US"/>
        </w:rPr>
        <w:t>Ủy viên</w:t>
      </w:r>
      <w:r w:rsidRPr="00AF7C24">
        <w:t xml:space="preserve"> Ban </w:t>
      </w:r>
      <w:r>
        <w:rPr>
          <w:lang w:val="en-US"/>
        </w:rPr>
        <w:t>Thường vụ HKH tỉnh khóa V</w:t>
      </w:r>
      <w:r w:rsidRPr="00AF7C24">
        <w:t xml:space="preserve">: </w:t>
      </w:r>
      <w:r>
        <w:rPr>
          <w:lang w:val="en-US"/>
        </w:rPr>
        <w:t>05 vị</w:t>
      </w:r>
    </w:p>
    <w:p w:rsidR="00176B62" w:rsidRPr="00AF7C24" w:rsidRDefault="00176B62" w:rsidP="00176B62">
      <w:pPr>
        <w:pStyle w:val="ListParagraph"/>
        <w:numPr>
          <w:ilvl w:val="0"/>
          <w:numId w:val="6"/>
        </w:numPr>
        <w:tabs>
          <w:tab w:val="left" w:pos="210"/>
          <w:tab w:val="left" w:pos="1080"/>
        </w:tabs>
        <w:spacing w:after="0" w:line="240" w:lineRule="auto"/>
        <w:ind w:left="0" w:firstLine="720"/>
      </w:pPr>
      <w:r w:rsidRPr="00AF7C24">
        <w:t>Tổng số Thường trực</w:t>
      </w:r>
      <w:r w:rsidRPr="00D960B0">
        <w:rPr>
          <w:lang w:val="en-US"/>
        </w:rPr>
        <w:t xml:space="preserve"> HKH tỉnh khóa V</w:t>
      </w:r>
      <w:r w:rsidRPr="00AF7C24">
        <w:t xml:space="preserve">: </w:t>
      </w:r>
      <w:r w:rsidRPr="00D960B0">
        <w:rPr>
          <w:lang w:val="en-US"/>
        </w:rPr>
        <w:t>0</w:t>
      </w:r>
      <w:r>
        <w:rPr>
          <w:lang w:val="en-US"/>
        </w:rPr>
        <w:t>3</w:t>
      </w:r>
      <w:r w:rsidRPr="00D960B0">
        <w:rPr>
          <w:lang w:val="en-US"/>
        </w:rPr>
        <w:t xml:space="preserve"> vị; trong đó:</w:t>
      </w:r>
      <w:r w:rsidRPr="00AF7C24">
        <w:t xml:space="preserve"> Lãnh đạo:0</w:t>
      </w:r>
      <w:r>
        <w:rPr>
          <w:lang w:val="en-US"/>
        </w:rPr>
        <w:t>2</w:t>
      </w:r>
      <w:r w:rsidRPr="00D960B0">
        <w:rPr>
          <w:lang w:val="en-US"/>
        </w:rPr>
        <w:t xml:space="preserve">; </w:t>
      </w:r>
      <w:r>
        <w:rPr>
          <w:lang w:val="en-US"/>
        </w:rPr>
        <w:t>Hợp đồng lao động</w:t>
      </w:r>
      <w:r w:rsidRPr="00AF7C24">
        <w:t>:01 (kế toán</w:t>
      </w:r>
      <w:r>
        <w:rPr>
          <w:lang w:val="en-US"/>
        </w:rPr>
        <w:t>, văn phòng</w:t>
      </w:r>
      <w:r w:rsidRPr="00AF7C24">
        <w:t>)</w:t>
      </w:r>
    </w:p>
    <w:p w:rsidR="00176B62" w:rsidRDefault="00176B62" w:rsidP="00176B62">
      <w:pPr>
        <w:spacing w:after="0" w:line="240" w:lineRule="auto"/>
        <w:ind w:firstLine="709"/>
        <w:jc w:val="both"/>
      </w:pPr>
      <w:r>
        <w:t xml:space="preserve">5. </w:t>
      </w:r>
      <w:r w:rsidRPr="00D960B0">
        <w:rPr>
          <w:b/>
        </w:rPr>
        <w:t>Tình hình tài sản, tài chính, cơ sở vật chất, trang thiết bị</w:t>
      </w:r>
      <w:r>
        <w:t>.</w:t>
      </w:r>
    </w:p>
    <w:p w:rsidR="00176B62" w:rsidRDefault="00176B62" w:rsidP="00176B62">
      <w:pPr>
        <w:pStyle w:val="ListParagraph"/>
        <w:tabs>
          <w:tab w:val="left" w:pos="210"/>
        </w:tabs>
        <w:spacing w:after="0" w:line="240" w:lineRule="auto"/>
        <w:ind w:left="0" w:firstLine="720"/>
        <w:jc w:val="both"/>
        <w:rPr>
          <w:lang w:val="en-US"/>
        </w:rPr>
      </w:pPr>
      <w:r w:rsidRPr="00D960B0">
        <w:rPr>
          <w:lang w:val="en-US"/>
        </w:rPr>
        <w:t xml:space="preserve">a) Tài chính: </w:t>
      </w:r>
      <w:r w:rsidRPr="00AF7C24">
        <w:t>Ngân sách cấp cho HKH cấp tỉnh</w:t>
      </w:r>
      <w:r>
        <w:rPr>
          <w:lang w:val="en-US"/>
        </w:rPr>
        <w:t xml:space="preserve"> năm 2025</w:t>
      </w:r>
      <w:r w:rsidRPr="00AF7C24">
        <w:t>: 6</w:t>
      </w:r>
      <w:r>
        <w:rPr>
          <w:lang w:val="en-US"/>
        </w:rPr>
        <w:t>15</w:t>
      </w:r>
      <w:r w:rsidRPr="00AF7C24">
        <w:t xml:space="preserve"> triệu đồng</w:t>
      </w:r>
      <w:r>
        <w:rPr>
          <w:lang w:val="en-US"/>
        </w:rPr>
        <w:t>; ước thực hiện: 282 triệu đồng.</w:t>
      </w:r>
    </w:p>
    <w:p w:rsidR="00176B62" w:rsidRPr="00D960B0" w:rsidRDefault="00176B62" w:rsidP="00176B62">
      <w:pPr>
        <w:pStyle w:val="ListParagraph"/>
        <w:tabs>
          <w:tab w:val="left" w:pos="210"/>
        </w:tabs>
        <w:spacing w:after="0" w:line="240" w:lineRule="auto"/>
        <w:ind w:left="0" w:firstLine="720"/>
        <w:jc w:val="both"/>
        <w:rPr>
          <w:lang w:val="en-US"/>
        </w:rPr>
      </w:pPr>
      <w:r>
        <w:rPr>
          <w:lang w:val="en-US"/>
        </w:rPr>
        <w:t xml:space="preserve">b) Tài sản, </w:t>
      </w:r>
      <w:r w:rsidRPr="00D960B0">
        <w:t>cơ sở vật chất, trang thiết bị</w:t>
      </w:r>
      <w:r>
        <w:rPr>
          <w:lang w:val="en-US"/>
        </w:rPr>
        <w:t>: mượn Sở Giáo dục và Đào tạo tỉnh Phú Yên.</w:t>
      </w:r>
    </w:p>
    <w:p w:rsidR="00176B62" w:rsidRPr="006F5A43" w:rsidRDefault="00176B62" w:rsidP="00176B62">
      <w:pPr>
        <w:spacing w:after="0" w:line="240" w:lineRule="auto"/>
        <w:jc w:val="both"/>
        <w:rPr>
          <w:lang w:val="en-US"/>
        </w:rPr>
      </w:pPr>
    </w:p>
    <w:p w:rsidR="00176B62" w:rsidRPr="008F6A05" w:rsidRDefault="00176B62" w:rsidP="00176B62">
      <w:pPr>
        <w:spacing w:after="0" w:line="240" w:lineRule="auto"/>
        <w:ind w:left="720"/>
        <w:jc w:val="both"/>
        <w:rPr>
          <w:b/>
          <w:lang w:val="en-US"/>
        </w:rPr>
      </w:pPr>
      <w:r w:rsidRPr="008F6A05">
        <w:rPr>
          <w:b/>
          <w:lang w:val="en-US"/>
        </w:rPr>
        <w:t xml:space="preserve">III. Đánh giá chung việc tổ chức và hoạt động của </w:t>
      </w:r>
      <w:r>
        <w:rPr>
          <w:b/>
          <w:lang w:val="en-US"/>
        </w:rPr>
        <w:t>hai Hội</w:t>
      </w:r>
    </w:p>
    <w:p w:rsidR="00176B62" w:rsidRPr="000378F8" w:rsidRDefault="00176B62" w:rsidP="00176B62">
      <w:pPr>
        <w:pStyle w:val="ListParagraph"/>
        <w:numPr>
          <w:ilvl w:val="0"/>
          <w:numId w:val="8"/>
        </w:numPr>
        <w:spacing w:after="0" w:line="240" w:lineRule="auto"/>
        <w:jc w:val="both"/>
        <w:rPr>
          <w:b/>
          <w:lang w:val="en-US"/>
        </w:rPr>
      </w:pPr>
      <w:r w:rsidRPr="000378F8">
        <w:rPr>
          <w:b/>
          <w:lang w:val="en-US"/>
        </w:rPr>
        <w:t>Thuận lợi</w:t>
      </w:r>
    </w:p>
    <w:p w:rsidR="00176B62" w:rsidRDefault="00176B62" w:rsidP="00176B62">
      <w:pPr>
        <w:pStyle w:val="ListParagraph"/>
        <w:spacing w:after="0" w:line="240" w:lineRule="auto"/>
        <w:ind w:left="0" w:firstLine="720"/>
        <w:jc w:val="both"/>
        <w:rPr>
          <w:lang w:val="en-US"/>
        </w:rPr>
      </w:pPr>
      <w:r>
        <w:rPr>
          <w:lang w:val="en-US"/>
        </w:rPr>
        <w:t>Việc tổ chức và hoạt động hai HKH tỉnh Đắk Lắk, Phú Yên tương đồng, thực hiện theo Điều lệ Hội được UBND tỉnh phê duyệt; hệ thống Hội được tổ chức 3 cấp (tỉnh, huyện, xã), các cấp hội thống nhất hoạt động về chức năng và nhiệm vụ.</w:t>
      </w:r>
    </w:p>
    <w:p w:rsidR="00176B62" w:rsidRDefault="00176B62" w:rsidP="00176B62">
      <w:pPr>
        <w:pStyle w:val="ListParagraph"/>
        <w:spacing w:after="0" w:line="240" w:lineRule="auto"/>
        <w:ind w:left="0" w:firstLine="720"/>
        <w:jc w:val="both"/>
        <w:rPr>
          <w:lang w:val="en-US"/>
        </w:rPr>
      </w:pPr>
      <w:r>
        <w:rPr>
          <w:lang w:val="en-US"/>
        </w:rPr>
        <w:t xml:space="preserve">Kết quả thực nhiệm vụ của Hội cấp tỉnh tương đương nhau: 100% cấp huyện, cấp xã, thôn/buôn/tổ dân phố có tổ chức HKH; vận động nhân dân đóng góp cho công tác khuyến học, khuyến tài đạt trên 26.000 đồng/người dân; phong trào học tập suốt đời được triển khai sâu rộng trong xã hội, kết quả xây dựng các mô hình học tập của hai tỉnh tương đồng, tiếp cận mục tiêu giai đoạn 2021 – 2025 (theo </w:t>
      </w:r>
      <w:r w:rsidRPr="00AF7C24">
        <w:rPr>
          <w:szCs w:val="28"/>
        </w:rPr>
        <w:t>Quyết định số 387</w:t>
      </w:r>
      <w:r>
        <w:rPr>
          <w:szCs w:val="28"/>
          <w:lang w:val="en-US"/>
        </w:rPr>
        <w:t xml:space="preserve">/QĐ-TTg, </w:t>
      </w:r>
      <w:r w:rsidRPr="00AF7C24">
        <w:rPr>
          <w:szCs w:val="28"/>
        </w:rPr>
        <w:t xml:space="preserve">Quyết định số </w:t>
      </w:r>
      <w:r>
        <w:rPr>
          <w:szCs w:val="28"/>
          <w:lang w:val="en-US"/>
        </w:rPr>
        <w:t>67</w:t>
      </w:r>
      <w:r w:rsidRPr="00AF7C24">
        <w:rPr>
          <w:szCs w:val="28"/>
        </w:rPr>
        <w:t>7</w:t>
      </w:r>
      <w:r>
        <w:rPr>
          <w:szCs w:val="28"/>
          <w:lang w:val="en-US"/>
        </w:rPr>
        <w:t>/QĐ-TTg của Thủ tướng Chính phủ).</w:t>
      </w:r>
    </w:p>
    <w:p w:rsidR="00176B62" w:rsidRPr="000378F8" w:rsidRDefault="00176B62" w:rsidP="00176B62">
      <w:pPr>
        <w:pStyle w:val="ListParagraph"/>
        <w:spacing w:after="0" w:line="240" w:lineRule="auto"/>
        <w:ind w:left="0" w:firstLine="720"/>
        <w:jc w:val="both"/>
        <w:rPr>
          <w:lang w:val="en-US"/>
        </w:rPr>
      </w:pPr>
      <w:r>
        <w:rPr>
          <w:lang w:val="en-US"/>
        </w:rPr>
        <w:t xml:space="preserve"> </w:t>
      </w:r>
    </w:p>
    <w:p w:rsidR="00176B62" w:rsidRPr="006F5A43" w:rsidRDefault="00176B62" w:rsidP="00176B62">
      <w:pPr>
        <w:spacing w:after="0" w:line="240" w:lineRule="auto"/>
        <w:ind w:left="720"/>
        <w:jc w:val="both"/>
        <w:rPr>
          <w:lang w:val="en-US"/>
        </w:rPr>
      </w:pPr>
      <w:r w:rsidRPr="006F5A43">
        <w:rPr>
          <w:lang w:val="en-US"/>
        </w:rPr>
        <w:t xml:space="preserve">2. </w:t>
      </w:r>
      <w:r w:rsidRPr="0085594A">
        <w:rPr>
          <w:b/>
          <w:lang w:val="en-US"/>
        </w:rPr>
        <w:t>Hạn chế, khó khăn, vướng mắc</w:t>
      </w:r>
    </w:p>
    <w:p w:rsidR="00176B62" w:rsidRDefault="00176B62" w:rsidP="00176B62">
      <w:pPr>
        <w:spacing w:after="0" w:line="240" w:lineRule="auto"/>
        <w:ind w:firstLine="720"/>
        <w:jc w:val="both"/>
        <w:rPr>
          <w:iCs/>
          <w:color w:val="000000"/>
          <w:szCs w:val="28"/>
          <w:lang w:val="en-US"/>
        </w:rPr>
      </w:pPr>
      <w:r>
        <w:rPr>
          <w:lang w:val="en-US"/>
        </w:rPr>
        <w:lastRenderedPageBreak/>
        <w:t xml:space="preserve">Kết quả thực nhiệm vụ của một số Hội cấp xã chưa đạt mong muốn: tỷ lệ hội viên/ dân số thấp; 100% HKH cấp xã chưa tổ chức được Quỹ Khuyến học ( theo quy định của </w:t>
      </w:r>
      <w:r w:rsidRPr="00F00010">
        <w:rPr>
          <w:iCs/>
          <w:color w:val="000000"/>
          <w:szCs w:val="28"/>
        </w:rPr>
        <w:t>Nghị định số 93/2019/NĐ-CP ngày</w:t>
      </w:r>
      <w:r>
        <w:rPr>
          <w:iCs/>
          <w:color w:val="000000"/>
          <w:szCs w:val="28"/>
          <w:lang w:val="en-US"/>
        </w:rPr>
        <w:t xml:space="preserve"> </w:t>
      </w:r>
      <w:r w:rsidRPr="00F00010">
        <w:rPr>
          <w:iCs/>
          <w:color w:val="000000"/>
          <w:szCs w:val="28"/>
        </w:rPr>
        <w:t>25/11/2019 của Chính phủ về</w:t>
      </w:r>
      <w:r w:rsidRPr="00F00010">
        <w:rPr>
          <w:color w:val="000000"/>
          <w:szCs w:val="28"/>
        </w:rPr>
        <w:br/>
      </w:r>
      <w:r w:rsidRPr="00F00010">
        <w:rPr>
          <w:iCs/>
          <w:color w:val="000000"/>
          <w:szCs w:val="28"/>
        </w:rPr>
        <w:t>tổ chức, hoạt động của quỹ xã hội, quỹ từ thiện</w:t>
      </w:r>
      <w:r>
        <w:rPr>
          <w:iCs/>
          <w:color w:val="000000"/>
          <w:szCs w:val="28"/>
          <w:lang w:val="en-US"/>
        </w:rPr>
        <w:t>).</w:t>
      </w:r>
    </w:p>
    <w:p w:rsidR="00176B62" w:rsidRPr="00F00010" w:rsidRDefault="00176B62" w:rsidP="00176B62">
      <w:pPr>
        <w:spacing w:after="0" w:line="240" w:lineRule="auto"/>
        <w:ind w:firstLine="720"/>
        <w:jc w:val="both"/>
        <w:rPr>
          <w:lang w:val="en-US"/>
        </w:rPr>
      </w:pPr>
    </w:p>
    <w:p w:rsidR="00176B62" w:rsidRPr="008F6A05" w:rsidRDefault="00176B62" w:rsidP="00176B62">
      <w:pPr>
        <w:spacing w:after="0" w:line="240" w:lineRule="auto"/>
        <w:ind w:left="720"/>
        <w:jc w:val="center"/>
        <w:rPr>
          <w:b/>
          <w:lang w:val="en-US"/>
        </w:rPr>
      </w:pPr>
      <w:r w:rsidRPr="00F00010">
        <w:rPr>
          <w:lang w:val="en-US"/>
        </w:rPr>
        <w:t xml:space="preserve">Phần </w:t>
      </w:r>
      <w:r>
        <w:rPr>
          <w:lang w:val="en-US"/>
        </w:rPr>
        <w:t>thứ ba</w:t>
      </w:r>
    </w:p>
    <w:p w:rsidR="00176B62" w:rsidRPr="008F6A05" w:rsidRDefault="00176B62" w:rsidP="00176B62">
      <w:pPr>
        <w:spacing w:after="0" w:line="240" w:lineRule="auto"/>
        <w:ind w:left="720"/>
        <w:jc w:val="center"/>
        <w:rPr>
          <w:b/>
          <w:lang w:val="en-US"/>
        </w:rPr>
      </w:pPr>
      <w:r w:rsidRPr="008F6A05">
        <w:rPr>
          <w:b/>
          <w:lang w:val="en-US"/>
        </w:rPr>
        <w:t xml:space="preserve">PHƯƠNG ÁN THÀNH LẬP </w:t>
      </w:r>
      <w:r>
        <w:rPr>
          <w:b/>
          <w:lang w:val="en-US"/>
        </w:rPr>
        <w:t>HỘI KHUYẾN HỌC TỈNH ĐẮK LẮK</w:t>
      </w:r>
      <w:r w:rsidRPr="008F6A05">
        <w:rPr>
          <w:b/>
          <w:lang w:val="en-US"/>
        </w:rPr>
        <w:t xml:space="preserve"> TRÊN CƠ SỞ HỢP NHẤT </w:t>
      </w:r>
      <w:r>
        <w:rPr>
          <w:b/>
          <w:lang w:val="en-US"/>
        </w:rPr>
        <w:t>HỘI KHUYẾN HỌC TỈNH ĐẮK LẮK</w:t>
      </w:r>
      <w:r w:rsidRPr="008F6A05">
        <w:rPr>
          <w:b/>
          <w:lang w:val="en-US"/>
        </w:rPr>
        <w:t xml:space="preserve"> VÀ </w:t>
      </w:r>
      <w:r>
        <w:rPr>
          <w:b/>
          <w:lang w:val="en-US"/>
        </w:rPr>
        <w:t xml:space="preserve">HỘI KHUYẾN HỌC </w:t>
      </w:r>
      <w:r w:rsidRPr="008F6A05">
        <w:rPr>
          <w:b/>
          <w:lang w:val="en-US"/>
        </w:rPr>
        <w:t>TỈNH PHÚ YÊN</w:t>
      </w:r>
    </w:p>
    <w:p w:rsidR="00176B62" w:rsidRPr="002E0358" w:rsidRDefault="00176B62" w:rsidP="00176B62">
      <w:pPr>
        <w:spacing w:after="0" w:line="240" w:lineRule="auto"/>
        <w:ind w:left="720"/>
        <w:jc w:val="both"/>
        <w:rPr>
          <w:sz w:val="16"/>
          <w:szCs w:val="16"/>
          <w:lang w:val="en-US"/>
        </w:rPr>
      </w:pPr>
    </w:p>
    <w:p w:rsidR="00176B62" w:rsidRPr="008F6A05" w:rsidRDefault="00176B62" w:rsidP="00176B62">
      <w:pPr>
        <w:spacing w:after="0" w:line="240" w:lineRule="auto"/>
        <w:ind w:left="720"/>
        <w:jc w:val="both"/>
        <w:rPr>
          <w:b/>
          <w:lang w:val="en-US"/>
        </w:rPr>
      </w:pPr>
      <w:r>
        <w:rPr>
          <w:b/>
          <w:lang w:val="en-US"/>
        </w:rPr>
        <w:t>I</w:t>
      </w:r>
      <w:r w:rsidRPr="008F6A05">
        <w:rPr>
          <w:b/>
          <w:lang w:val="en-US"/>
        </w:rPr>
        <w:t xml:space="preserve">. Mục tiêu, phạm vi, </w:t>
      </w:r>
      <w:r>
        <w:rPr>
          <w:b/>
          <w:lang w:val="en-US"/>
        </w:rPr>
        <w:t>yêu cầu, nguyên tắc</w:t>
      </w:r>
    </w:p>
    <w:p w:rsidR="00176B62" w:rsidRDefault="00176B62" w:rsidP="00176B62">
      <w:pPr>
        <w:pStyle w:val="ListParagraph"/>
        <w:numPr>
          <w:ilvl w:val="0"/>
          <w:numId w:val="9"/>
        </w:numPr>
        <w:tabs>
          <w:tab w:val="left" w:pos="-6120"/>
          <w:tab w:val="left" w:pos="990"/>
        </w:tabs>
        <w:spacing w:after="0" w:line="240" w:lineRule="auto"/>
        <w:ind w:left="0" w:firstLine="720"/>
        <w:contextualSpacing w:val="0"/>
        <w:jc w:val="both"/>
        <w:rPr>
          <w:b/>
          <w:szCs w:val="28"/>
        </w:rPr>
      </w:pPr>
      <w:r>
        <w:rPr>
          <w:b/>
          <w:szCs w:val="28"/>
        </w:rPr>
        <w:t>Mục tiêu</w:t>
      </w:r>
    </w:p>
    <w:p w:rsidR="00176B62" w:rsidRDefault="00176B62" w:rsidP="00176B62">
      <w:pPr>
        <w:pStyle w:val="ListParagraph"/>
        <w:numPr>
          <w:ilvl w:val="0"/>
          <w:numId w:val="10"/>
        </w:numPr>
        <w:tabs>
          <w:tab w:val="left" w:pos="-6120"/>
          <w:tab w:val="left" w:pos="990"/>
        </w:tabs>
        <w:spacing w:after="0" w:line="240" w:lineRule="auto"/>
        <w:ind w:left="0" w:firstLine="720"/>
        <w:contextualSpacing w:val="0"/>
        <w:jc w:val="both"/>
        <w:rPr>
          <w:szCs w:val="28"/>
        </w:rPr>
      </w:pPr>
      <w:r>
        <w:rPr>
          <w:szCs w:val="28"/>
          <w:lang w:val="en-US"/>
        </w:rPr>
        <w:t xml:space="preserve">Thành lập HKH tỉnh Đắk Lắk trên cơ sở hợp nhất HKH hai tỉnh ĐắkLắk, Phú Yên </w:t>
      </w:r>
      <w:r>
        <w:rPr>
          <w:szCs w:val="28"/>
        </w:rPr>
        <w:t>gắn với thực hiện chủ trương tinh gọn bộ máy, nhằm nâng cao hoạt động của hội; thống nhất về chức năng, nhiệm vụ.</w:t>
      </w:r>
    </w:p>
    <w:p w:rsidR="00176B62" w:rsidRPr="00F00010" w:rsidRDefault="00176B62" w:rsidP="00176B62">
      <w:pPr>
        <w:pStyle w:val="ListParagraph"/>
        <w:numPr>
          <w:ilvl w:val="0"/>
          <w:numId w:val="10"/>
        </w:numPr>
        <w:tabs>
          <w:tab w:val="left" w:pos="-6120"/>
          <w:tab w:val="left" w:pos="990"/>
        </w:tabs>
        <w:spacing w:after="0" w:line="240" w:lineRule="auto"/>
        <w:ind w:left="0" w:firstLine="720"/>
        <w:contextualSpacing w:val="0"/>
        <w:jc w:val="both"/>
        <w:rPr>
          <w:szCs w:val="28"/>
        </w:rPr>
      </w:pPr>
      <w:r>
        <w:rPr>
          <w:szCs w:val="28"/>
          <w:lang w:val="en-US"/>
        </w:rPr>
        <w:t>Tiếp tục phát huy truyền thống HKH, kế thừa những bài học kinh nghiệm về khuyến học, khuyến tài, xây dựng xã hội học tập của HKH hai tỉnh thực hiện tốt nhiệm vụ Đảng, Nhà nước giao cho Hội.</w:t>
      </w:r>
    </w:p>
    <w:p w:rsidR="00176B62" w:rsidRDefault="00176B62" w:rsidP="00176B62">
      <w:pPr>
        <w:pStyle w:val="ListParagraph"/>
        <w:numPr>
          <w:ilvl w:val="0"/>
          <w:numId w:val="10"/>
        </w:numPr>
        <w:tabs>
          <w:tab w:val="left" w:pos="-6120"/>
          <w:tab w:val="left" w:pos="990"/>
        </w:tabs>
        <w:spacing w:after="0" w:line="240" w:lineRule="auto"/>
        <w:ind w:left="0" w:firstLine="720"/>
        <w:contextualSpacing w:val="0"/>
        <w:jc w:val="both"/>
        <w:rPr>
          <w:szCs w:val="28"/>
        </w:rPr>
      </w:pPr>
      <w:r>
        <w:rPr>
          <w:szCs w:val="28"/>
        </w:rPr>
        <w:t>Tạo điều kiện thuận lợi cho hội tổ chức và hoạt động đúng nguyên tắc: Tự nguyện, tự quản, tự trang trải về kinh phí và có hỗ trợ ngân sách nhà nước, dân chủ, bình đẳng, công khai, minh bạch, không vì mục đích lợi nhuận, tuân thủ Hiến pháp, pháp luật và Điều lệ Hội Khuyến học Việt Nam.</w:t>
      </w:r>
    </w:p>
    <w:p w:rsidR="00176B62" w:rsidRPr="00E7259A" w:rsidRDefault="00176B62" w:rsidP="00176B62">
      <w:pPr>
        <w:pStyle w:val="ListParagraph"/>
        <w:numPr>
          <w:ilvl w:val="0"/>
          <w:numId w:val="10"/>
        </w:numPr>
        <w:tabs>
          <w:tab w:val="left" w:pos="-6120"/>
          <w:tab w:val="left" w:pos="990"/>
        </w:tabs>
        <w:spacing w:after="0" w:line="240" w:lineRule="auto"/>
        <w:ind w:left="0" w:firstLine="720"/>
        <w:contextualSpacing w:val="0"/>
        <w:jc w:val="both"/>
        <w:rPr>
          <w:szCs w:val="28"/>
        </w:rPr>
      </w:pPr>
      <w:r>
        <w:rPr>
          <w:szCs w:val="28"/>
        </w:rPr>
        <w:t>Kết thúc hoạt động HKH cấp huyện ngày 01/7/2025. Hoàn thành sắp xếp lại và đi vào hoạt động HKH cấp xã trước ngày 15/7/2025. HKH tỉnh Đắk Lắk (mới) đi vào hoạt động trước ngày 30/7/2025.</w:t>
      </w:r>
    </w:p>
    <w:p w:rsidR="00176B62" w:rsidRPr="00E7259A" w:rsidRDefault="00176B62" w:rsidP="00176B62">
      <w:pPr>
        <w:pStyle w:val="ListParagraph"/>
        <w:numPr>
          <w:ilvl w:val="0"/>
          <w:numId w:val="9"/>
        </w:numPr>
        <w:tabs>
          <w:tab w:val="left" w:pos="-6120"/>
          <w:tab w:val="left" w:pos="990"/>
        </w:tabs>
        <w:spacing w:after="0" w:line="240" w:lineRule="auto"/>
        <w:ind w:left="0" w:firstLine="720"/>
        <w:contextualSpacing w:val="0"/>
        <w:jc w:val="both"/>
        <w:rPr>
          <w:b/>
          <w:szCs w:val="28"/>
        </w:rPr>
      </w:pPr>
      <w:r w:rsidRPr="00E7259A">
        <w:rPr>
          <w:b/>
          <w:szCs w:val="28"/>
          <w:lang w:val="en-US"/>
        </w:rPr>
        <w:t>Phạm vi</w:t>
      </w:r>
    </w:p>
    <w:p w:rsidR="00176B62" w:rsidRPr="00E7259A" w:rsidRDefault="00176B62" w:rsidP="00176B62">
      <w:pPr>
        <w:pStyle w:val="ListParagraph"/>
        <w:tabs>
          <w:tab w:val="left" w:pos="-6120"/>
          <w:tab w:val="left" w:pos="990"/>
        </w:tabs>
        <w:spacing w:after="0" w:line="240" w:lineRule="auto"/>
        <w:ind w:left="0" w:firstLine="720"/>
        <w:contextualSpacing w:val="0"/>
        <w:jc w:val="both"/>
        <w:rPr>
          <w:szCs w:val="28"/>
          <w:lang w:val="en-US"/>
        </w:rPr>
      </w:pPr>
      <w:r>
        <w:rPr>
          <w:szCs w:val="28"/>
          <w:lang w:val="en-US"/>
        </w:rPr>
        <w:t>HKH tỉnh Đắk Lắk hoạt động trong lĩnh vực giáo dục và đào tạo, trong phạm vi toàn tỉnh Đắk Lắk ( mới).</w:t>
      </w:r>
    </w:p>
    <w:p w:rsidR="00176B62" w:rsidRDefault="00176B62" w:rsidP="00176B62">
      <w:pPr>
        <w:pStyle w:val="ListParagraph"/>
        <w:numPr>
          <w:ilvl w:val="0"/>
          <w:numId w:val="9"/>
        </w:numPr>
        <w:tabs>
          <w:tab w:val="left" w:pos="-6120"/>
          <w:tab w:val="left" w:pos="990"/>
        </w:tabs>
        <w:spacing w:after="0" w:line="240" w:lineRule="auto"/>
        <w:ind w:left="0" w:firstLine="720"/>
        <w:contextualSpacing w:val="0"/>
        <w:jc w:val="both"/>
        <w:rPr>
          <w:b/>
          <w:szCs w:val="28"/>
        </w:rPr>
      </w:pPr>
      <w:r w:rsidRPr="00E3222F">
        <w:rPr>
          <w:b/>
          <w:szCs w:val="28"/>
        </w:rPr>
        <w:t>Yêu cầu</w:t>
      </w:r>
    </w:p>
    <w:p w:rsidR="00176B62" w:rsidRDefault="00176B62" w:rsidP="00176B62">
      <w:pPr>
        <w:pStyle w:val="ListParagraph"/>
        <w:numPr>
          <w:ilvl w:val="0"/>
          <w:numId w:val="11"/>
        </w:numPr>
        <w:tabs>
          <w:tab w:val="left" w:pos="-6120"/>
          <w:tab w:val="left" w:pos="990"/>
        </w:tabs>
        <w:spacing w:after="0" w:line="240" w:lineRule="auto"/>
        <w:ind w:left="0" w:firstLine="720"/>
        <w:contextualSpacing w:val="0"/>
        <w:jc w:val="both"/>
        <w:rPr>
          <w:szCs w:val="28"/>
        </w:rPr>
      </w:pPr>
      <w:r w:rsidRPr="00E3222F">
        <w:rPr>
          <w:szCs w:val="28"/>
        </w:rPr>
        <w:t>Chấp hành</w:t>
      </w:r>
      <w:r>
        <w:rPr>
          <w:szCs w:val="28"/>
        </w:rPr>
        <w:t xml:space="preserve"> nghiêm chỉnh chủ trương, đường lối của Đảng, chính sách pháp luật của Nhà nước; </w:t>
      </w:r>
      <w:r>
        <w:rPr>
          <w:szCs w:val="28"/>
          <w:lang w:val="en-US"/>
        </w:rPr>
        <w:t>t</w:t>
      </w:r>
      <w:r>
        <w:rPr>
          <w:szCs w:val="28"/>
        </w:rPr>
        <w:t>hực hiện đầy đủ hướng dẫn của Ủy ban Mặt trận Tổ quốc Việt Nam tỉnh</w:t>
      </w:r>
      <w:r>
        <w:rPr>
          <w:szCs w:val="28"/>
          <w:lang w:val="en-US"/>
        </w:rPr>
        <w:t xml:space="preserve"> về </w:t>
      </w:r>
      <w:r>
        <w:rPr>
          <w:szCs w:val="28"/>
        </w:rPr>
        <w:t>tinh gọn bộ máy, nhằm nâng cao hoạt động của hội</w:t>
      </w:r>
      <w:r>
        <w:rPr>
          <w:szCs w:val="28"/>
          <w:lang w:val="en-US"/>
        </w:rPr>
        <w:t xml:space="preserve">; </w:t>
      </w:r>
    </w:p>
    <w:p w:rsidR="00176B62" w:rsidRDefault="00176B62" w:rsidP="00176B62">
      <w:pPr>
        <w:pStyle w:val="ListParagraph"/>
        <w:numPr>
          <w:ilvl w:val="0"/>
          <w:numId w:val="11"/>
        </w:numPr>
        <w:tabs>
          <w:tab w:val="left" w:pos="-6120"/>
          <w:tab w:val="left" w:pos="990"/>
        </w:tabs>
        <w:spacing w:after="0" w:line="240" w:lineRule="auto"/>
        <w:ind w:left="0" w:firstLine="720"/>
        <w:contextualSpacing w:val="0"/>
        <w:jc w:val="both"/>
        <w:rPr>
          <w:szCs w:val="28"/>
        </w:rPr>
      </w:pPr>
      <w:r>
        <w:rPr>
          <w:szCs w:val="28"/>
        </w:rPr>
        <w:t xml:space="preserve"> </w:t>
      </w:r>
      <w:r>
        <w:rPr>
          <w:szCs w:val="28"/>
          <w:lang w:val="en-US"/>
        </w:rPr>
        <w:t>Phù hợp Điều lệ Hội Khuyến học Việt Nam; k</w:t>
      </w:r>
      <w:r>
        <w:rPr>
          <w:szCs w:val="28"/>
        </w:rPr>
        <w:t>hông làm xáo trộn, ảnh hưởng đến hoạt động của hội sau sắp xếp lại;</w:t>
      </w:r>
    </w:p>
    <w:p w:rsidR="00176B62" w:rsidRDefault="00176B62" w:rsidP="00176B62">
      <w:pPr>
        <w:pStyle w:val="ListParagraph"/>
        <w:numPr>
          <w:ilvl w:val="0"/>
          <w:numId w:val="11"/>
        </w:numPr>
        <w:tabs>
          <w:tab w:val="left" w:pos="-6120"/>
          <w:tab w:val="left" w:pos="990"/>
        </w:tabs>
        <w:spacing w:after="0" w:line="240" w:lineRule="auto"/>
        <w:ind w:left="0" w:firstLine="720"/>
        <w:contextualSpacing w:val="0"/>
        <w:jc w:val="both"/>
        <w:rPr>
          <w:szCs w:val="28"/>
        </w:rPr>
      </w:pPr>
      <w:r>
        <w:rPr>
          <w:szCs w:val="28"/>
        </w:rPr>
        <w:t>Thống nhất giải pháp tiếp tục hoàn thành nhiệm vụ Đảng và Nhà nước giao cho hội.</w:t>
      </w:r>
    </w:p>
    <w:p w:rsidR="00176B62" w:rsidRPr="00612E23" w:rsidRDefault="00176B62" w:rsidP="00176B62">
      <w:pPr>
        <w:pStyle w:val="ListParagraph"/>
        <w:numPr>
          <w:ilvl w:val="0"/>
          <w:numId w:val="9"/>
        </w:numPr>
        <w:tabs>
          <w:tab w:val="left" w:pos="-6120"/>
          <w:tab w:val="left" w:pos="990"/>
        </w:tabs>
        <w:spacing w:after="0" w:line="240" w:lineRule="auto"/>
        <w:contextualSpacing w:val="0"/>
        <w:jc w:val="both"/>
        <w:rPr>
          <w:b/>
          <w:szCs w:val="28"/>
        </w:rPr>
      </w:pPr>
      <w:r w:rsidRPr="00612E23">
        <w:rPr>
          <w:b/>
          <w:szCs w:val="28"/>
        </w:rPr>
        <w:t>Nguyên tắc</w:t>
      </w:r>
    </w:p>
    <w:p w:rsidR="00176B62" w:rsidRDefault="00176B62" w:rsidP="00176B62">
      <w:pPr>
        <w:pStyle w:val="ListParagraph"/>
        <w:numPr>
          <w:ilvl w:val="0"/>
          <w:numId w:val="12"/>
        </w:numPr>
        <w:tabs>
          <w:tab w:val="left" w:pos="900"/>
        </w:tabs>
        <w:spacing w:after="0" w:line="240" w:lineRule="auto"/>
        <w:ind w:left="0" w:firstLine="567"/>
        <w:contextualSpacing w:val="0"/>
        <w:jc w:val="both"/>
        <w:rPr>
          <w:szCs w:val="28"/>
        </w:rPr>
      </w:pPr>
      <w:r w:rsidRPr="00A712D4">
        <w:rPr>
          <w:szCs w:val="28"/>
        </w:rPr>
        <w:t xml:space="preserve">Việc </w:t>
      </w:r>
      <w:r>
        <w:rPr>
          <w:szCs w:val="28"/>
          <w:lang w:val="en-US"/>
        </w:rPr>
        <w:t>hợp nhất, thành lập HKH tỉnh Đắk Lắk</w:t>
      </w:r>
      <w:r w:rsidRPr="00A712D4">
        <w:rPr>
          <w:szCs w:val="28"/>
        </w:rPr>
        <w:t xml:space="preserve"> </w:t>
      </w:r>
      <w:r>
        <w:rPr>
          <w:szCs w:val="28"/>
        </w:rPr>
        <w:t xml:space="preserve">phải đảm bảo tuân thủ các quy định của Nghị định 126/2024/NĐ-CP ngày 08/10/2024 và các văn bản sửa đổi (nếu có) của Chính phủ quy định về tổ chức, hoạt động và quản lý Hội; phù hợp </w:t>
      </w:r>
      <w:r>
        <w:rPr>
          <w:szCs w:val="28"/>
        </w:rPr>
        <w:lastRenderedPageBreak/>
        <w:t xml:space="preserve">Điều lệ HKH Việt Nam; </w:t>
      </w:r>
      <w:r w:rsidRPr="00CD3958">
        <w:rPr>
          <w:rFonts w:cs="Times New Roman"/>
          <w:szCs w:val="28"/>
        </w:rPr>
        <w:t>N</w:t>
      </w:r>
      <w:r w:rsidRPr="00FF6149">
        <w:rPr>
          <w:rFonts w:cs="Times New Roman"/>
          <w:szCs w:val="28"/>
        </w:rPr>
        <w:t>ghị định số 129/2025/NĐ-CP</w:t>
      </w:r>
      <w:r>
        <w:rPr>
          <w:rFonts w:cs="Times New Roman"/>
          <w:szCs w:val="28"/>
          <w:lang w:val="en-US"/>
        </w:rPr>
        <w:t xml:space="preserve"> ngày 11/6/2025</w:t>
      </w:r>
      <w:r w:rsidRPr="00FF6149">
        <w:rPr>
          <w:rFonts w:cs="Times New Roman"/>
          <w:szCs w:val="28"/>
        </w:rPr>
        <w:t xml:space="preserve"> của Chính phủ</w:t>
      </w:r>
      <w:r w:rsidRPr="00CD3958">
        <w:rPr>
          <w:rFonts w:cs="Times New Roman"/>
          <w:szCs w:val="28"/>
        </w:rPr>
        <w:t>,</w:t>
      </w:r>
      <w:r w:rsidRPr="00FF6149">
        <w:rPr>
          <w:rFonts w:cs="Times New Roman"/>
          <w:szCs w:val="28"/>
        </w:rPr>
        <w:t xml:space="preserve"> Quy định về phân định thẩm quyền của chính quyền địa phương 02 cấp trong lĩnh vực quản lý nhà nước của Bộ Nội vụ</w:t>
      </w:r>
      <w:r>
        <w:rPr>
          <w:rFonts w:cs="Times New Roman"/>
          <w:szCs w:val="28"/>
          <w:lang w:val="en-US"/>
        </w:rPr>
        <w:t>; Hướng dẫn của Trung ương HKH Việt Nam;</w:t>
      </w:r>
      <w:r>
        <w:rPr>
          <w:szCs w:val="28"/>
        </w:rPr>
        <w:t xml:space="preserve"> Chấp hành sự chỉ đạo và hướng dẫn của</w:t>
      </w:r>
      <w:r>
        <w:rPr>
          <w:szCs w:val="28"/>
          <w:lang w:val="en-US"/>
        </w:rPr>
        <w:t xml:space="preserve"> Ủy ban Trung ương</w:t>
      </w:r>
      <w:r>
        <w:rPr>
          <w:szCs w:val="28"/>
        </w:rPr>
        <w:t xml:space="preserve"> Mặt trận Tổ quốc Việt Nam.</w:t>
      </w:r>
    </w:p>
    <w:p w:rsidR="00176B62" w:rsidRDefault="00176B62" w:rsidP="00176B62">
      <w:pPr>
        <w:pStyle w:val="ListParagraph"/>
        <w:numPr>
          <w:ilvl w:val="0"/>
          <w:numId w:val="12"/>
        </w:numPr>
        <w:tabs>
          <w:tab w:val="left" w:pos="900"/>
        </w:tabs>
        <w:spacing w:after="0" w:line="240" w:lineRule="auto"/>
        <w:ind w:left="0" w:firstLine="567"/>
        <w:contextualSpacing w:val="0"/>
        <w:jc w:val="both"/>
        <w:rPr>
          <w:szCs w:val="28"/>
        </w:rPr>
      </w:pPr>
      <w:r w:rsidRPr="00A712D4">
        <w:rPr>
          <w:szCs w:val="28"/>
        </w:rPr>
        <w:t xml:space="preserve">Việc </w:t>
      </w:r>
      <w:r>
        <w:rPr>
          <w:szCs w:val="28"/>
          <w:lang w:val="en-US"/>
        </w:rPr>
        <w:t>hợp nhất, thành lập HKH tỉnh Đắk Lắk</w:t>
      </w:r>
      <w:r w:rsidRPr="00A712D4">
        <w:rPr>
          <w:szCs w:val="28"/>
        </w:rPr>
        <w:t xml:space="preserve"> </w:t>
      </w:r>
      <w:r>
        <w:rPr>
          <w:szCs w:val="28"/>
        </w:rPr>
        <w:t>gắn liền với việc sắp xếp lại đơn vị hành chính cấp tỉnh, cấp xã và chấm dứt hoạt động đơn vị hành chính cấp huyện;</w:t>
      </w:r>
    </w:p>
    <w:p w:rsidR="00176B62" w:rsidRDefault="00176B62" w:rsidP="00176B62">
      <w:pPr>
        <w:pStyle w:val="ListParagraph"/>
        <w:numPr>
          <w:ilvl w:val="0"/>
          <w:numId w:val="12"/>
        </w:numPr>
        <w:tabs>
          <w:tab w:val="left" w:pos="900"/>
        </w:tabs>
        <w:spacing w:after="0" w:line="240" w:lineRule="auto"/>
        <w:ind w:left="0" w:firstLine="567"/>
        <w:contextualSpacing w:val="0"/>
        <w:jc w:val="both"/>
        <w:rPr>
          <w:szCs w:val="28"/>
        </w:rPr>
      </w:pPr>
      <w:r>
        <w:rPr>
          <w:szCs w:val="28"/>
        </w:rPr>
        <w:t>Kinh phí hoạt động của HKH cấp tỉnh thực hiện theo nguyên tắc tự đảm bảo, được ngân sách nhà nước hỗ trợ theo nhiệm vụ được Đảng, Nhà nước giao. Năm 2025, tiếp tục ổn định dự toán Nhà nước đã giao cho</w:t>
      </w:r>
      <w:r>
        <w:rPr>
          <w:szCs w:val="28"/>
          <w:lang w:val="en-US"/>
        </w:rPr>
        <w:t xml:space="preserve"> hai</w:t>
      </w:r>
      <w:r>
        <w:rPr>
          <w:szCs w:val="28"/>
        </w:rPr>
        <w:t xml:space="preserve"> H</w:t>
      </w:r>
      <w:r>
        <w:rPr>
          <w:szCs w:val="28"/>
          <w:lang w:val="en-US"/>
        </w:rPr>
        <w:t>KH tỉnh Đắk Lắk, Phú Yên</w:t>
      </w:r>
      <w:r>
        <w:rPr>
          <w:szCs w:val="28"/>
        </w:rPr>
        <w:t>, từ năm 2026 trở đi thì thực hiện theo quy định.</w:t>
      </w:r>
    </w:p>
    <w:p w:rsidR="00176B62" w:rsidRPr="008F6A05" w:rsidRDefault="00176B62" w:rsidP="00176B62">
      <w:pPr>
        <w:spacing w:after="0" w:line="240" w:lineRule="auto"/>
        <w:ind w:left="720"/>
        <w:jc w:val="both"/>
        <w:rPr>
          <w:b/>
          <w:lang w:val="en-US"/>
        </w:rPr>
      </w:pPr>
      <w:r w:rsidRPr="008F6A05">
        <w:rPr>
          <w:b/>
          <w:lang w:val="en-US"/>
        </w:rPr>
        <w:t>II. Tên gọi, trụ sở làm việc, loại hình của tổ chức</w:t>
      </w:r>
      <w:r>
        <w:rPr>
          <w:b/>
          <w:lang w:val="en-US"/>
        </w:rPr>
        <w:t>, Điều lệ</w:t>
      </w:r>
    </w:p>
    <w:p w:rsidR="00176B62" w:rsidRPr="004C13F8" w:rsidRDefault="00176B62" w:rsidP="00176B62">
      <w:pPr>
        <w:spacing w:after="0" w:line="240" w:lineRule="auto"/>
        <w:ind w:left="720"/>
        <w:jc w:val="both"/>
        <w:rPr>
          <w:b/>
          <w:lang w:val="en-US"/>
        </w:rPr>
      </w:pPr>
      <w:r w:rsidRPr="006F5A43">
        <w:rPr>
          <w:lang w:val="en-US"/>
        </w:rPr>
        <w:t>1. Tên gọi</w:t>
      </w:r>
      <w:r>
        <w:rPr>
          <w:lang w:val="en-US"/>
        </w:rPr>
        <w:t xml:space="preserve">: </w:t>
      </w:r>
      <w:r>
        <w:rPr>
          <w:b/>
          <w:lang w:val="en-US"/>
        </w:rPr>
        <w:t>Hội Khuyến học tỉnh Đắk Lắk</w:t>
      </w:r>
    </w:p>
    <w:p w:rsidR="00176B62" w:rsidRDefault="00176B62" w:rsidP="00176B62">
      <w:pPr>
        <w:tabs>
          <w:tab w:val="left" w:pos="195"/>
        </w:tabs>
        <w:spacing w:after="0" w:line="240" w:lineRule="auto"/>
        <w:ind w:firstLine="720"/>
        <w:rPr>
          <w:lang w:val="en-US"/>
        </w:rPr>
      </w:pPr>
      <w:r w:rsidRPr="006F5A43">
        <w:rPr>
          <w:lang w:val="en-US"/>
        </w:rPr>
        <w:t>2. Trụ sở làm việc</w:t>
      </w:r>
      <w:r>
        <w:rPr>
          <w:lang w:val="en-US"/>
        </w:rPr>
        <w:t xml:space="preserve">: </w:t>
      </w:r>
    </w:p>
    <w:p w:rsidR="00176B62" w:rsidRDefault="00176B62" w:rsidP="00176B62">
      <w:pPr>
        <w:tabs>
          <w:tab w:val="left" w:pos="195"/>
        </w:tabs>
        <w:spacing w:after="0" w:line="240" w:lineRule="auto"/>
        <w:ind w:firstLine="720"/>
      </w:pPr>
      <w:r w:rsidRPr="004C13F8">
        <w:rPr>
          <w:b/>
          <w:lang w:val="en-US"/>
        </w:rPr>
        <w:t>Cơ sở chính</w:t>
      </w:r>
      <w:r>
        <w:rPr>
          <w:lang w:val="en-US"/>
        </w:rPr>
        <w:t xml:space="preserve">: </w:t>
      </w:r>
      <w:r>
        <w:t xml:space="preserve">Sở Giáo dục và Đào tạo tỉnh Đắk Lắk, số 08, Nguyễn Tất Thành, phường Buôn Ma Thuột, tỉnh Đắk Lắk; </w:t>
      </w:r>
    </w:p>
    <w:p w:rsidR="00176B62" w:rsidRDefault="00176B62" w:rsidP="00176B62">
      <w:pPr>
        <w:tabs>
          <w:tab w:val="left" w:pos="195"/>
        </w:tabs>
        <w:spacing w:after="0" w:line="240" w:lineRule="auto"/>
      </w:pPr>
      <w:r>
        <w:rPr>
          <w:lang w:val="en-US"/>
        </w:rPr>
        <w:tab/>
      </w:r>
      <w:r>
        <w:rPr>
          <w:lang w:val="en-US"/>
        </w:rPr>
        <w:tab/>
      </w:r>
      <w:r w:rsidRPr="004C13F8">
        <w:rPr>
          <w:b/>
          <w:lang w:val="en-US"/>
        </w:rPr>
        <w:t>Cơ sở 2</w:t>
      </w:r>
      <w:r>
        <w:rPr>
          <w:lang w:val="en-US"/>
        </w:rPr>
        <w:t xml:space="preserve">: </w:t>
      </w:r>
      <w:r>
        <w:t>Sở Giáo dục và Đào tạo tỉnh Phú Yên, số 56 Lê Duẩn, thành phố Tuy Hòa, tỉnh Phú Yên .</w:t>
      </w:r>
    </w:p>
    <w:p w:rsidR="00176B62" w:rsidRPr="00313F9E" w:rsidRDefault="00176B62" w:rsidP="00176B62">
      <w:pPr>
        <w:pStyle w:val="ListParagraph"/>
        <w:tabs>
          <w:tab w:val="left" w:pos="990"/>
        </w:tabs>
        <w:spacing w:after="0" w:line="240" w:lineRule="auto"/>
        <w:ind w:left="0" w:firstLine="720"/>
        <w:jc w:val="both"/>
        <w:rPr>
          <w:lang w:val="en-US"/>
        </w:rPr>
      </w:pPr>
      <w:r>
        <w:rPr>
          <w:lang w:val="en-US"/>
        </w:rPr>
        <w:t xml:space="preserve">3. </w:t>
      </w:r>
      <w:r w:rsidRPr="00313F9E">
        <w:rPr>
          <w:lang w:val="en-US"/>
        </w:rPr>
        <w:t>Loại hình tổ chức: Hội tổ chức xã hội được Đảng,Nhà nước giao nhiệm vụ.</w:t>
      </w:r>
    </w:p>
    <w:p w:rsidR="00176B62" w:rsidRPr="00313F9E" w:rsidRDefault="00176B62" w:rsidP="00176B62">
      <w:pPr>
        <w:pStyle w:val="ListParagraph"/>
        <w:tabs>
          <w:tab w:val="left" w:pos="990"/>
        </w:tabs>
        <w:spacing w:after="0" w:line="240" w:lineRule="auto"/>
        <w:jc w:val="both"/>
        <w:rPr>
          <w:lang w:val="en-US"/>
        </w:rPr>
      </w:pPr>
      <w:r>
        <w:rPr>
          <w:lang w:val="en-US"/>
        </w:rPr>
        <w:t xml:space="preserve">4. Điều lệ: tổ chức và hoạt động theo </w:t>
      </w:r>
      <w:r>
        <w:rPr>
          <w:szCs w:val="28"/>
          <w:lang w:val="en-US"/>
        </w:rPr>
        <w:t>Điều lệ Hội Khuyến học Việt Nam.</w:t>
      </w:r>
    </w:p>
    <w:p w:rsidR="00176B62" w:rsidRPr="008F6A05" w:rsidRDefault="00176B62" w:rsidP="00176B62">
      <w:pPr>
        <w:spacing w:after="0" w:line="240" w:lineRule="auto"/>
        <w:ind w:left="720"/>
        <w:jc w:val="both"/>
        <w:rPr>
          <w:b/>
          <w:lang w:val="en-US"/>
        </w:rPr>
      </w:pPr>
      <w:r w:rsidRPr="008F6A05">
        <w:rPr>
          <w:b/>
          <w:lang w:val="en-US"/>
        </w:rPr>
        <w:t>III. Vị trí, chức năng, nhiệm vụ và cơ cấu tổ chức</w:t>
      </w:r>
    </w:p>
    <w:p w:rsidR="00176B62" w:rsidRPr="004C13F8" w:rsidRDefault="00176B62" w:rsidP="00176B62">
      <w:pPr>
        <w:pStyle w:val="ListParagraph"/>
        <w:numPr>
          <w:ilvl w:val="0"/>
          <w:numId w:val="13"/>
        </w:numPr>
        <w:spacing w:after="0" w:line="240" w:lineRule="auto"/>
        <w:jc w:val="both"/>
        <w:rPr>
          <w:lang w:val="en-US"/>
        </w:rPr>
      </w:pPr>
      <w:r w:rsidRPr="004C13F8">
        <w:rPr>
          <w:b/>
          <w:lang w:val="en-US"/>
        </w:rPr>
        <w:t>Về vị trí, chức năng</w:t>
      </w:r>
      <w:r>
        <w:rPr>
          <w:b/>
          <w:lang w:val="en-US"/>
        </w:rPr>
        <w:t xml:space="preserve"> của Hội</w:t>
      </w:r>
    </w:p>
    <w:p w:rsidR="00176B62" w:rsidRDefault="00176B62" w:rsidP="00176B62">
      <w:pPr>
        <w:pStyle w:val="ListParagraph"/>
        <w:spacing w:after="0" w:line="240" w:lineRule="auto"/>
        <w:ind w:left="0" w:firstLine="810"/>
        <w:jc w:val="both"/>
        <w:rPr>
          <w:lang w:val="en-US"/>
        </w:rPr>
      </w:pPr>
      <w:r>
        <w:rPr>
          <w:lang w:val="en-US"/>
        </w:rPr>
        <w:t>a) HKH tỉnh Đắk Lắk là Hội tổ chức xã hội được Đảng, Nhà nước giao nhiệm vụ đẩy mạnh phong trào khuyến học, khuyến tài, xây dựng xã hội học tập.</w:t>
      </w:r>
    </w:p>
    <w:p w:rsidR="00176B62" w:rsidRDefault="00176B62" w:rsidP="00176B62">
      <w:pPr>
        <w:spacing w:after="0" w:line="240" w:lineRule="auto"/>
        <w:ind w:firstLine="709"/>
        <w:jc w:val="both"/>
        <w:rPr>
          <w:lang w:val="en-US"/>
        </w:rPr>
      </w:pPr>
      <w:r>
        <w:rPr>
          <w:lang w:val="en-US"/>
        </w:rPr>
        <w:t>b) HKH tỉnh Đắk Lắk t</w:t>
      </w:r>
      <w:r>
        <w:t>hực hiện chức năng nòng cốt vận động liên kết xã hội</w:t>
      </w:r>
      <w:r>
        <w:rPr>
          <w:lang w:val="en-US"/>
        </w:rPr>
        <w:t xml:space="preserve"> huy động nguồn lực thức đẩy khuyến học, khuyến tài, học tập suốt đời, đồng hành cùng cả nước xây dựng xã hội học tập.</w:t>
      </w:r>
    </w:p>
    <w:p w:rsidR="00176B62" w:rsidRPr="00776986" w:rsidRDefault="00176B62" w:rsidP="00176B62">
      <w:pPr>
        <w:pStyle w:val="ListParagraph"/>
        <w:numPr>
          <w:ilvl w:val="0"/>
          <w:numId w:val="13"/>
        </w:numPr>
        <w:spacing w:after="0" w:line="240" w:lineRule="auto"/>
        <w:jc w:val="both"/>
        <w:rPr>
          <w:lang w:val="en-US"/>
        </w:rPr>
      </w:pPr>
      <w:r w:rsidRPr="00BC7CA8">
        <w:rPr>
          <w:b/>
          <w:lang w:val="en-US"/>
        </w:rPr>
        <w:t xml:space="preserve">Về nhiệm vụ </w:t>
      </w:r>
      <w:r>
        <w:rPr>
          <w:b/>
          <w:lang w:val="en-US"/>
        </w:rPr>
        <w:t>của Hội</w:t>
      </w:r>
    </w:p>
    <w:p w:rsidR="00176B62" w:rsidRPr="00776986" w:rsidRDefault="00176B62" w:rsidP="00176B62">
      <w:pPr>
        <w:spacing w:after="0" w:line="240" w:lineRule="auto"/>
        <w:ind w:firstLine="720"/>
        <w:jc w:val="both"/>
        <w:rPr>
          <w:lang w:val="en-US"/>
        </w:rPr>
      </w:pPr>
      <w:r>
        <w:t>H</w:t>
      </w:r>
      <w:r w:rsidRPr="00776986">
        <w:rPr>
          <w:lang w:val="en-US"/>
        </w:rPr>
        <w:t>KH</w:t>
      </w:r>
      <w:r>
        <w:rPr>
          <w:lang w:val="en-US"/>
        </w:rPr>
        <w:t xml:space="preserve"> tỉnh Đắk Lắk</w:t>
      </w:r>
      <w:r>
        <w:t xml:space="preserve"> tập trung thực hiện 03 nhiệm vụ chính: </w:t>
      </w:r>
    </w:p>
    <w:p w:rsidR="00176B62" w:rsidRPr="00776986" w:rsidRDefault="00176B62" w:rsidP="00176B62">
      <w:pPr>
        <w:tabs>
          <w:tab w:val="left" w:pos="195"/>
        </w:tabs>
        <w:spacing w:after="0" w:line="240" w:lineRule="auto"/>
        <w:jc w:val="both"/>
        <w:rPr>
          <w:lang w:val="en-US"/>
        </w:rPr>
      </w:pPr>
      <w:r>
        <w:rPr>
          <w:lang w:val="en-US"/>
        </w:rPr>
        <w:tab/>
      </w:r>
      <w:r>
        <w:rPr>
          <w:lang w:val="en-US"/>
        </w:rPr>
        <w:tab/>
      </w:r>
      <w:r w:rsidRPr="00776986">
        <w:rPr>
          <w:lang w:val="en-US"/>
        </w:rPr>
        <w:t>a</w:t>
      </w:r>
      <w:r>
        <w:t xml:space="preserve">) </w:t>
      </w:r>
      <w:r w:rsidRPr="00D21A37">
        <w:t>Phát triển tổ chức Hội</w:t>
      </w:r>
      <w:r w:rsidRPr="00776986">
        <w:rPr>
          <w:lang w:val="en-US"/>
        </w:rPr>
        <w:t xml:space="preserve"> </w:t>
      </w:r>
      <w:r>
        <w:rPr>
          <w:lang w:val="en-US"/>
        </w:rPr>
        <w:t>và hội viên đến các khu dân cư, cơ quan/đơn vị/ trường học</w:t>
      </w:r>
      <w:r w:rsidRPr="00776986">
        <w:rPr>
          <w:lang w:val="en-US"/>
        </w:rPr>
        <w:t>.</w:t>
      </w:r>
    </w:p>
    <w:p w:rsidR="00176B62" w:rsidRPr="00776986" w:rsidRDefault="00176B62" w:rsidP="00176B62">
      <w:pPr>
        <w:tabs>
          <w:tab w:val="left" w:pos="195"/>
        </w:tabs>
        <w:spacing w:after="0" w:line="240" w:lineRule="auto"/>
        <w:jc w:val="both"/>
        <w:rPr>
          <w:lang w:val="en-US"/>
        </w:rPr>
      </w:pPr>
      <w:r>
        <w:rPr>
          <w:lang w:val="en-US"/>
        </w:rPr>
        <w:tab/>
      </w:r>
      <w:r>
        <w:rPr>
          <w:lang w:val="en-US"/>
        </w:rPr>
        <w:tab/>
      </w:r>
      <w:r w:rsidRPr="00776986">
        <w:rPr>
          <w:lang w:val="en-US"/>
        </w:rPr>
        <w:t>b</w:t>
      </w:r>
      <w:r w:rsidRPr="00D21A37">
        <w:t>)</w:t>
      </w:r>
      <w:r w:rsidRPr="00776986">
        <w:rPr>
          <w:szCs w:val="28"/>
        </w:rPr>
        <w:t xml:space="preserve"> </w:t>
      </w:r>
      <w:r w:rsidRPr="00776986">
        <w:rPr>
          <w:szCs w:val="28"/>
          <w:lang w:val="en-US"/>
        </w:rPr>
        <w:t>Nòng cốt liên kết các tổ chức đoàn thể, lực lượng xã hội, vận động nhân dân đóng góp các nguồn lực xã hội</w:t>
      </w:r>
      <w:r>
        <w:rPr>
          <w:szCs w:val="28"/>
          <w:lang w:val="en-US"/>
        </w:rPr>
        <w:t xml:space="preserve"> thúc đẩy hoạt động</w:t>
      </w:r>
      <w:r w:rsidRPr="00776986">
        <w:rPr>
          <w:szCs w:val="28"/>
        </w:rPr>
        <w:t xml:space="preserve"> khuyến học</w:t>
      </w:r>
      <w:r w:rsidRPr="00776986">
        <w:rPr>
          <w:szCs w:val="28"/>
          <w:lang w:val="en-US"/>
        </w:rPr>
        <w:t xml:space="preserve"> (hỗ trợ học sinh nghèo vượt khó đến trường, vận động học sinh bỏ học trở lại trường,…)</w:t>
      </w:r>
      <w:r w:rsidRPr="00776986">
        <w:rPr>
          <w:szCs w:val="28"/>
        </w:rPr>
        <w:t>, khuyến tài</w:t>
      </w:r>
      <w:r w:rsidRPr="00776986">
        <w:rPr>
          <w:szCs w:val="28"/>
          <w:lang w:val="en-US"/>
        </w:rPr>
        <w:t xml:space="preserve"> (khen thưởng học sinh có thành tích cao trong học tập, rèn luyện đạo đức). </w:t>
      </w:r>
    </w:p>
    <w:p w:rsidR="00176B62" w:rsidRDefault="00176B62" w:rsidP="00176B62">
      <w:pPr>
        <w:spacing w:line="240" w:lineRule="auto"/>
        <w:ind w:firstLine="720"/>
        <w:jc w:val="both"/>
        <w:rPr>
          <w:b/>
          <w:bCs/>
          <w:szCs w:val="28"/>
          <w:lang w:val="en-US"/>
        </w:rPr>
      </w:pPr>
      <w:r w:rsidRPr="003C798E">
        <w:rPr>
          <w:szCs w:val="28"/>
          <w:lang w:val="en-US"/>
        </w:rPr>
        <w:t>c</w:t>
      </w:r>
      <w:r w:rsidRPr="003C798E">
        <w:rPr>
          <w:szCs w:val="28"/>
        </w:rPr>
        <w:t>) T</w:t>
      </w:r>
      <w:r w:rsidRPr="003C798E">
        <w:rPr>
          <w:szCs w:val="28"/>
          <w:lang w:val="en-US"/>
        </w:rPr>
        <w:t>húc đẩy phong trào học tập</w:t>
      </w:r>
      <w:r w:rsidRPr="003C798E">
        <w:rPr>
          <w:szCs w:val="28"/>
        </w:rPr>
        <w:t xml:space="preserve"> suốt đời</w:t>
      </w:r>
      <w:r w:rsidRPr="003C798E">
        <w:rPr>
          <w:szCs w:val="28"/>
          <w:lang w:val="en-US"/>
        </w:rPr>
        <w:t xml:space="preserve">, </w:t>
      </w:r>
      <w:r>
        <w:rPr>
          <w:szCs w:val="28"/>
          <w:lang w:val="en-US"/>
        </w:rPr>
        <w:t xml:space="preserve">tiếp tục </w:t>
      </w:r>
      <w:r w:rsidRPr="003C798E">
        <w:rPr>
          <w:szCs w:val="28"/>
          <w:lang w:val="en-US"/>
        </w:rPr>
        <w:t xml:space="preserve">thực hiện </w:t>
      </w:r>
      <w:r>
        <w:rPr>
          <w:szCs w:val="28"/>
          <w:lang w:val="en-US"/>
        </w:rPr>
        <w:t xml:space="preserve">hai Chương trình: </w:t>
      </w:r>
      <w:r w:rsidRPr="005B4DBF">
        <w:rPr>
          <w:szCs w:val="28"/>
        </w:rPr>
        <w:t>Chương trình “Đẩy mạnh phong trào học tập suốt đời trong gia đình, dòng họ, cộng đồng, đơn vị giai đoạn 2021 - 2030”</w:t>
      </w:r>
      <w:r>
        <w:rPr>
          <w:szCs w:val="28"/>
          <w:lang w:val="en-US"/>
        </w:rPr>
        <w:t xml:space="preserve"> theo </w:t>
      </w:r>
      <w:r w:rsidRPr="005B4DBF">
        <w:rPr>
          <w:szCs w:val="28"/>
        </w:rPr>
        <w:t xml:space="preserve">Quyết định số 387/QĐ – TTg ngày </w:t>
      </w:r>
      <w:r w:rsidRPr="005B4DBF">
        <w:rPr>
          <w:szCs w:val="28"/>
        </w:rPr>
        <w:lastRenderedPageBreak/>
        <w:t>25 / 3 / 2022 của Thủ tướng Chính phủ</w:t>
      </w:r>
      <w:r>
        <w:rPr>
          <w:szCs w:val="28"/>
          <w:lang w:val="en-US"/>
        </w:rPr>
        <w:t xml:space="preserve">; </w:t>
      </w:r>
      <w:r w:rsidRPr="00266251">
        <w:rPr>
          <w:bCs/>
          <w:szCs w:val="28"/>
        </w:rPr>
        <w:t>Chương trình “Xây dựng mô hình Công dân học tập giai đoạn 2021 - 2030”</w:t>
      </w:r>
      <w:r w:rsidRPr="00266251">
        <w:rPr>
          <w:bCs/>
          <w:szCs w:val="28"/>
          <w:lang w:val="en-US"/>
        </w:rPr>
        <w:t xml:space="preserve"> theo </w:t>
      </w:r>
      <w:r w:rsidRPr="00266251">
        <w:rPr>
          <w:bCs/>
          <w:szCs w:val="28"/>
        </w:rPr>
        <w:t>Quyết định số 677/QĐ  – TTg ngày 03/ 6 / 2022 của Thủ tướng Chính phủ</w:t>
      </w:r>
      <w:r w:rsidRPr="00266251">
        <w:rPr>
          <w:bCs/>
          <w:szCs w:val="28"/>
          <w:lang w:val="en-US"/>
        </w:rPr>
        <w:t>.</w:t>
      </w:r>
      <w:r w:rsidRPr="00266251">
        <w:rPr>
          <w:b/>
          <w:bCs/>
          <w:szCs w:val="28"/>
        </w:rPr>
        <w:t xml:space="preserve"> </w:t>
      </w:r>
    </w:p>
    <w:p w:rsidR="00176B62" w:rsidRDefault="00176B62" w:rsidP="00176B62">
      <w:pPr>
        <w:spacing w:after="0" w:line="240" w:lineRule="auto"/>
        <w:ind w:left="720"/>
        <w:jc w:val="both"/>
        <w:rPr>
          <w:b/>
          <w:lang w:val="en-US"/>
        </w:rPr>
      </w:pPr>
      <w:r w:rsidRPr="006F5A43">
        <w:rPr>
          <w:lang w:val="en-US"/>
        </w:rPr>
        <w:t xml:space="preserve">3. </w:t>
      </w:r>
      <w:r w:rsidRPr="00266251">
        <w:rPr>
          <w:b/>
          <w:lang w:val="en-US"/>
        </w:rPr>
        <w:t>Về cơ cấu tổ chức Hội</w:t>
      </w:r>
      <w:r>
        <w:rPr>
          <w:b/>
          <w:lang w:val="en-US"/>
        </w:rPr>
        <w:t xml:space="preserve"> </w:t>
      </w:r>
    </w:p>
    <w:p w:rsidR="00176B62" w:rsidRDefault="00176B62" w:rsidP="00176B62">
      <w:pPr>
        <w:tabs>
          <w:tab w:val="left" w:pos="195"/>
        </w:tabs>
        <w:spacing w:after="0" w:line="240" w:lineRule="auto"/>
        <w:jc w:val="both"/>
        <w:rPr>
          <w:lang w:val="en-US"/>
        </w:rPr>
      </w:pPr>
      <w:r>
        <w:rPr>
          <w:lang w:val="en-US"/>
        </w:rPr>
        <w:tab/>
      </w:r>
      <w:r>
        <w:rPr>
          <w:lang w:val="en-US"/>
        </w:rPr>
        <w:tab/>
        <w:t>a) HKH cấp tỉnh: Hợp nhất HKH hai tỉnh Đắk Lắk và Phú Yên, thành lập HKH tỉnh.</w:t>
      </w:r>
    </w:p>
    <w:p w:rsidR="00176B62" w:rsidRPr="009E369A" w:rsidRDefault="00176B62" w:rsidP="00176B62">
      <w:pPr>
        <w:tabs>
          <w:tab w:val="left" w:pos="195"/>
        </w:tabs>
        <w:spacing w:after="0" w:line="240" w:lineRule="auto"/>
        <w:jc w:val="both"/>
        <w:rPr>
          <w:lang w:val="en-US"/>
        </w:rPr>
      </w:pPr>
      <w:r>
        <w:rPr>
          <w:lang w:val="en-US"/>
        </w:rPr>
        <w:tab/>
      </w:r>
      <w:r>
        <w:rPr>
          <w:lang w:val="en-US"/>
        </w:rPr>
        <w:tab/>
        <w:t>b) HKH cấp xã: sắp xếp thành lập 102 HKH xã, phường.</w:t>
      </w:r>
    </w:p>
    <w:p w:rsidR="00176B62" w:rsidRDefault="00176B62" w:rsidP="00176B62">
      <w:pPr>
        <w:tabs>
          <w:tab w:val="left" w:pos="195"/>
        </w:tabs>
        <w:spacing w:after="0" w:line="240" w:lineRule="auto"/>
        <w:jc w:val="both"/>
        <w:rPr>
          <w:lang w:val="en-US"/>
        </w:rPr>
      </w:pPr>
      <w:r>
        <w:rPr>
          <w:lang w:val="en-US"/>
        </w:rPr>
        <w:tab/>
      </w:r>
      <w:r>
        <w:rPr>
          <w:lang w:val="en-US"/>
        </w:rPr>
        <w:tab/>
        <w:t xml:space="preserve">4. </w:t>
      </w:r>
      <w:r w:rsidRPr="00C847B7">
        <w:rPr>
          <w:b/>
          <w:lang w:val="en-US"/>
        </w:rPr>
        <w:t>Về cơ cấu tổ chức đảng, đoàn thể</w:t>
      </w:r>
      <w:r w:rsidRPr="00C847B7">
        <w:rPr>
          <w:lang w:val="en-US"/>
        </w:rPr>
        <w:t>.</w:t>
      </w:r>
    </w:p>
    <w:p w:rsidR="00176B62" w:rsidRDefault="00176B62" w:rsidP="00176B62">
      <w:pPr>
        <w:tabs>
          <w:tab w:val="left" w:pos="195"/>
        </w:tabs>
        <w:spacing w:after="0" w:line="240" w:lineRule="auto"/>
        <w:jc w:val="both"/>
        <w:rPr>
          <w:lang w:val="en-US"/>
        </w:rPr>
      </w:pPr>
      <w:r>
        <w:rPr>
          <w:lang w:val="en-US"/>
        </w:rPr>
        <w:tab/>
      </w:r>
      <w:r>
        <w:rPr>
          <w:lang w:val="en-US"/>
        </w:rPr>
        <w:tab/>
        <w:t>HKH tỉnh Đắk Lắk không tổ chức cơ sở đảng và đoàn thể. Các đảng viên chuyển về sinh hoạt nơi cư trú.</w:t>
      </w:r>
    </w:p>
    <w:p w:rsidR="00176B62" w:rsidRPr="009E369A" w:rsidRDefault="00176B62" w:rsidP="00176B62">
      <w:pPr>
        <w:tabs>
          <w:tab w:val="left" w:pos="195"/>
        </w:tabs>
        <w:spacing w:after="0" w:line="240" w:lineRule="auto"/>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Pr="009E369A">
        <w:rPr>
          <w:lang w:val="en-US"/>
        </w:rPr>
        <w:t>Phần thứ tư</w:t>
      </w:r>
    </w:p>
    <w:p w:rsidR="00176B62" w:rsidRPr="008F6A05" w:rsidRDefault="00176B62" w:rsidP="00176B62">
      <w:pPr>
        <w:spacing w:after="0" w:line="240" w:lineRule="auto"/>
        <w:ind w:left="720"/>
        <w:jc w:val="center"/>
        <w:rPr>
          <w:b/>
          <w:lang w:val="en-US"/>
        </w:rPr>
      </w:pPr>
      <w:r w:rsidRPr="008F6A05">
        <w:rPr>
          <w:b/>
          <w:lang w:val="en-US"/>
        </w:rPr>
        <w:t>PHƯƠNG ÁN XỬ LÝ VỀ TỔ CHỨC BỘ MÁY</w:t>
      </w:r>
      <w:r>
        <w:rPr>
          <w:b/>
          <w:lang w:val="en-US"/>
        </w:rPr>
        <w:t xml:space="preserve"> VÀ</w:t>
      </w:r>
      <w:r w:rsidRPr="008F6A05">
        <w:rPr>
          <w:b/>
          <w:lang w:val="en-US"/>
        </w:rPr>
        <w:t xml:space="preserve"> NHÂN SỰ</w:t>
      </w:r>
      <w:r>
        <w:rPr>
          <w:b/>
          <w:lang w:val="en-US"/>
        </w:rPr>
        <w:t>;</w:t>
      </w:r>
      <w:r w:rsidRPr="008F6A05">
        <w:rPr>
          <w:b/>
          <w:lang w:val="en-US"/>
        </w:rPr>
        <w:t xml:space="preserve"> TÀI CHÍNH</w:t>
      </w:r>
      <w:r>
        <w:rPr>
          <w:b/>
          <w:lang w:val="en-US"/>
        </w:rPr>
        <w:t>; CƠ SỞ</w:t>
      </w:r>
      <w:r w:rsidRPr="008F6A05">
        <w:rPr>
          <w:b/>
          <w:lang w:val="en-US"/>
        </w:rPr>
        <w:t xml:space="preserve"> T</w:t>
      </w:r>
      <w:r>
        <w:rPr>
          <w:b/>
          <w:lang w:val="en-US"/>
        </w:rPr>
        <w:t>RANG THIẾT BỊ</w:t>
      </w:r>
    </w:p>
    <w:p w:rsidR="00176B62" w:rsidRPr="002E0358" w:rsidRDefault="00176B62" w:rsidP="00176B62">
      <w:pPr>
        <w:spacing w:after="0" w:line="240" w:lineRule="auto"/>
        <w:ind w:left="720"/>
        <w:jc w:val="both"/>
        <w:rPr>
          <w:sz w:val="16"/>
          <w:szCs w:val="16"/>
          <w:lang w:val="en-US"/>
        </w:rPr>
      </w:pPr>
    </w:p>
    <w:p w:rsidR="00176B62" w:rsidRDefault="00176B62" w:rsidP="00176B62">
      <w:pPr>
        <w:spacing w:after="0" w:line="240" w:lineRule="auto"/>
        <w:ind w:left="720"/>
        <w:jc w:val="both"/>
        <w:rPr>
          <w:lang w:val="en-US"/>
        </w:rPr>
      </w:pPr>
      <w:r w:rsidRPr="006F5A43">
        <w:rPr>
          <w:lang w:val="en-US"/>
        </w:rPr>
        <w:t>1.</w:t>
      </w:r>
      <w:r w:rsidRPr="009E369A">
        <w:rPr>
          <w:b/>
          <w:lang w:val="en-US"/>
        </w:rPr>
        <w:t xml:space="preserve">Phương án về </w:t>
      </w:r>
      <w:r>
        <w:rPr>
          <w:b/>
          <w:lang w:val="en-US"/>
        </w:rPr>
        <w:t xml:space="preserve">tổ chức bộ máy và </w:t>
      </w:r>
      <w:r w:rsidRPr="009E369A">
        <w:rPr>
          <w:b/>
          <w:lang w:val="en-US"/>
        </w:rPr>
        <w:t>nhân sự</w:t>
      </w:r>
      <w:r w:rsidRPr="006F5A43">
        <w:rPr>
          <w:lang w:val="en-US"/>
        </w:rPr>
        <w:t>.</w:t>
      </w:r>
    </w:p>
    <w:p w:rsidR="00176B62" w:rsidRDefault="00176B62" w:rsidP="00176B62">
      <w:pPr>
        <w:tabs>
          <w:tab w:val="left" w:pos="195"/>
        </w:tabs>
        <w:spacing w:after="0" w:line="240" w:lineRule="auto"/>
        <w:jc w:val="both"/>
      </w:pPr>
      <w:r>
        <w:rPr>
          <w:lang w:val="en-US"/>
        </w:rPr>
        <w:tab/>
      </w:r>
      <w:r>
        <w:rPr>
          <w:lang w:val="en-US"/>
        </w:rPr>
        <w:tab/>
      </w:r>
      <w:r w:rsidRPr="00AF7C24">
        <w:t>a) Ban Chấp hành</w:t>
      </w:r>
      <w:r>
        <w:t xml:space="preserve"> HKH</w:t>
      </w:r>
      <w:r>
        <w:rPr>
          <w:lang w:val="en-US"/>
        </w:rPr>
        <w:t xml:space="preserve"> tỉnh Đắk Lắk</w:t>
      </w:r>
      <w:r>
        <w:t xml:space="preserve"> trên cơ sở toàn bộ Ủy viên</w:t>
      </w:r>
      <w:r w:rsidRPr="00AF7C24">
        <w:t xml:space="preserve"> Ban Chấp hành</w:t>
      </w:r>
      <w:r>
        <w:t xml:space="preserve"> HKH của 02 tỉnh và giữ nguyên</w:t>
      </w:r>
      <w:r w:rsidRPr="00AF7C24">
        <w:t xml:space="preserve"> 58</w:t>
      </w:r>
      <w:r>
        <w:t xml:space="preserve"> vị (</w:t>
      </w:r>
      <w:r>
        <w:rPr>
          <w:lang w:val="en-US"/>
        </w:rPr>
        <w:t xml:space="preserve">HKH tỉnh </w:t>
      </w:r>
      <w:r>
        <w:t xml:space="preserve">Đắk Lắk: 35 vị; </w:t>
      </w:r>
      <w:r>
        <w:rPr>
          <w:lang w:val="en-US"/>
        </w:rPr>
        <w:t xml:space="preserve">HKH tỉnh </w:t>
      </w:r>
      <w:r>
        <w:t>Phú Yên: 23 vị);</w:t>
      </w:r>
    </w:p>
    <w:p w:rsidR="00176B62" w:rsidRPr="00AF7C24" w:rsidRDefault="00176B62" w:rsidP="00176B62">
      <w:pPr>
        <w:tabs>
          <w:tab w:val="left" w:pos="195"/>
        </w:tabs>
        <w:spacing w:after="0" w:line="240" w:lineRule="auto"/>
        <w:jc w:val="both"/>
      </w:pPr>
      <w:r>
        <w:rPr>
          <w:lang w:val="en-US"/>
        </w:rPr>
        <w:tab/>
      </w:r>
      <w:r>
        <w:rPr>
          <w:lang w:val="en-US"/>
        </w:rPr>
        <w:tab/>
      </w:r>
      <w:r>
        <w:t xml:space="preserve">b) </w:t>
      </w:r>
      <w:r w:rsidRPr="00AF7C24">
        <w:t>Ban</w:t>
      </w:r>
      <w:r>
        <w:t xml:space="preserve"> Thường vụ HKH</w:t>
      </w:r>
      <w:r>
        <w:rPr>
          <w:lang w:val="en-US"/>
        </w:rPr>
        <w:t xml:space="preserve"> tỉnh</w:t>
      </w:r>
      <w:r>
        <w:t xml:space="preserve"> trên cơ sở toàn bộ Ủy viên</w:t>
      </w:r>
      <w:r w:rsidRPr="00AF7C24">
        <w:t xml:space="preserve"> Ban </w:t>
      </w:r>
      <w:r>
        <w:t xml:space="preserve">Thường vụ HKH  </w:t>
      </w:r>
      <w:r>
        <w:rPr>
          <w:lang w:val="en-US"/>
        </w:rPr>
        <w:t>hai</w:t>
      </w:r>
      <w:r>
        <w:t xml:space="preserve"> tỉnh và giữ nguyên</w:t>
      </w:r>
      <w:r w:rsidRPr="00AF7C24">
        <w:t xml:space="preserve"> </w:t>
      </w:r>
      <w:r>
        <w:t>15 vị (</w:t>
      </w:r>
      <w:r>
        <w:rPr>
          <w:lang w:val="en-US"/>
        </w:rPr>
        <w:t xml:space="preserve">HKH tỉnh </w:t>
      </w:r>
      <w:r>
        <w:t xml:space="preserve">Đắk Lắk: 10 vị; </w:t>
      </w:r>
      <w:r>
        <w:rPr>
          <w:lang w:val="en-US"/>
        </w:rPr>
        <w:t xml:space="preserve">HKH tỉnh </w:t>
      </w:r>
      <w:r>
        <w:t>Phú Yên: 05 vị);</w:t>
      </w:r>
    </w:p>
    <w:p w:rsidR="00176B62" w:rsidRDefault="00176B62" w:rsidP="00176B62">
      <w:pPr>
        <w:tabs>
          <w:tab w:val="left" w:pos="195"/>
        </w:tabs>
        <w:spacing w:after="0" w:line="240" w:lineRule="auto"/>
        <w:jc w:val="both"/>
      </w:pPr>
      <w:r>
        <w:rPr>
          <w:lang w:val="en-US"/>
        </w:rPr>
        <w:tab/>
      </w:r>
      <w:r>
        <w:rPr>
          <w:lang w:val="en-US"/>
        </w:rPr>
        <w:tab/>
      </w:r>
      <w:r>
        <w:t>c</w:t>
      </w:r>
      <w:r w:rsidRPr="00AF7C24">
        <w:t xml:space="preserve">) </w:t>
      </w:r>
      <w:r w:rsidRPr="00B36C1A">
        <w:t>Ban Kiểm tra</w:t>
      </w:r>
      <w:r>
        <w:rPr>
          <w:lang w:val="en-US"/>
        </w:rPr>
        <w:t xml:space="preserve"> HKH tỉnh</w:t>
      </w:r>
      <w:r w:rsidRPr="00B36C1A">
        <w:t xml:space="preserve"> </w:t>
      </w:r>
      <w:r>
        <w:t>trên cơ sở toàn bộ Ủy viên</w:t>
      </w:r>
      <w:r w:rsidRPr="00AF7C24">
        <w:t xml:space="preserve"> Ban </w:t>
      </w:r>
      <w:r>
        <w:rPr>
          <w:lang w:val="en-US"/>
        </w:rPr>
        <w:t>Kiểm tra</w:t>
      </w:r>
      <w:r>
        <w:t xml:space="preserve"> của </w:t>
      </w:r>
      <w:r>
        <w:rPr>
          <w:lang w:val="en-US"/>
        </w:rPr>
        <w:t>HKH hai</w:t>
      </w:r>
      <w:r>
        <w:t xml:space="preserve"> tỉnh </w:t>
      </w:r>
      <w:r w:rsidRPr="00B36C1A">
        <w:t>và giữ nguyên 0</w:t>
      </w:r>
      <w:r>
        <w:t>8</w:t>
      </w:r>
      <w:r w:rsidRPr="00B36C1A">
        <w:t xml:space="preserve"> vị (</w:t>
      </w:r>
      <w:r>
        <w:rPr>
          <w:lang w:val="en-US"/>
        </w:rPr>
        <w:t xml:space="preserve">HKH tỉnh </w:t>
      </w:r>
      <w:r w:rsidRPr="00B36C1A">
        <w:t>Đắk Lắk: 0</w:t>
      </w:r>
      <w:r>
        <w:t>3</w:t>
      </w:r>
      <w:r w:rsidRPr="00B36C1A">
        <w:t xml:space="preserve"> vị; </w:t>
      </w:r>
      <w:r>
        <w:rPr>
          <w:lang w:val="en-US"/>
        </w:rPr>
        <w:t xml:space="preserve">HKH tỉnh </w:t>
      </w:r>
      <w:r w:rsidRPr="00B36C1A">
        <w:t>Phú Yên</w:t>
      </w:r>
      <w:r w:rsidRPr="001B3E7E">
        <w:rPr>
          <w:color w:val="000000"/>
        </w:rPr>
        <w:t>: 05</w:t>
      </w:r>
      <w:r w:rsidRPr="00B36C1A">
        <w:rPr>
          <w:color w:val="FF0000"/>
        </w:rPr>
        <w:t xml:space="preserve"> </w:t>
      </w:r>
      <w:r w:rsidRPr="00B36C1A">
        <w:t>vị);</w:t>
      </w:r>
      <w:r>
        <w:t xml:space="preserve"> </w:t>
      </w:r>
    </w:p>
    <w:p w:rsidR="00176B62" w:rsidRPr="00C847B7" w:rsidRDefault="00176B62" w:rsidP="00176B62">
      <w:pPr>
        <w:tabs>
          <w:tab w:val="left" w:pos="195"/>
        </w:tabs>
        <w:spacing w:after="0" w:line="240" w:lineRule="auto"/>
        <w:jc w:val="both"/>
        <w:rPr>
          <w:lang w:val="en-US"/>
        </w:rPr>
      </w:pPr>
      <w:r>
        <w:rPr>
          <w:lang w:val="en-US"/>
        </w:rPr>
        <w:tab/>
      </w:r>
      <w:r>
        <w:rPr>
          <w:lang w:val="en-US"/>
        </w:rPr>
        <w:tab/>
      </w:r>
      <w:r>
        <w:t>d</w:t>
      </w:r>
      <w:r w:rsidRPr="00AF7C24">
        <w:t>) Thường trực</w:t>
      </w:r>
      <w:r>
        <w:t xml:space="preserve"> HKH</w:t>
      </w:r>
      <w:r>
        <w:rPr>
          <w:lang w:val="en-US"/>
        </w:rPr>
        <w:t xml:space="preserve"> tỉnh</w:t>
      </w:r>
      <w:r w:rsidRPr="00AF7C24">
        <w:t>: 0</w:t>
      </w:r>
      <w:r>
        <w:rPr>
          <w:lang w:val="en-US"/>
        </w:rPr>
        <w:t>5</w:t>
      </w:r>
      <w:r>
        <w:t xml:space="preserve"> vị.</w:t>
      </w:r>
      <w:r>
        <w:rPr>
          <w:lang w:val="en-US"/>
        </w:rPr>
        <w:t xml:space="preserve"> D</w:t>
      </w:r>
      <w:r w:rsidRPr="006F5A43">
        <w:rPr>
          <w:lang w:val="en-US"/>
        </w:rPr>
        <w:t>ự kiến vị trí việc làm, biên chế công chức</w:t>
      </w:r>
      <w:r>
        <w:rPr>
          <w:lang w:val="en-US"/>
        </w:rPr>
        <w:t xml:space="preserve"> và người lao động</w:t>
      </w:r>
      <w:r w:rsidRPr="006F5A43">
        <w:rPr>
          <w:lang w:val="en-US"/>
        </w:rPr>
        <w:t>.</w:t>
      </w:r>
    </w:p>
    <w:p w:rsidR="00176B62" w:rsidRDefault="00176B62" w:rsidP="00176B62">
      <w:pPr>
        <w:tabs>
          <w:tab w:val="left" w:pos="195"/>
        </w:tabs>
        <w:spacing w:after="0" w:line="240" w:lineRule="auto"/>
        <w:jc w:val="both"/>
        <w:rPr>
          <w:lang w:val="en-US"/>
        </w:rPr>
      </w:pPr>
      <w:r>
        <w:t xml:space="preserve"> </w:t>
      </w:r>
      <w:r>
        <w:rPr>
          <w:lang w:val="en-US"/>
        </w:rPr>
        <w:tab/>
      </w:r>
      <w:r>
        <w:rPr>
          <w:lang w:val="en-US"/>
        </w:rPr>
        <w:tab/>
        <w:t xml:space="preserve">- </w:t>
      </w:r>
      <w:r w:rsidRPr="00641E17">
        <w:rPr>
          <w:b/>
        </w:rPr>
        <w:t>Chủ tịch</w:t>
      </w:r>
      <w:r>
        <w:rPr>
          <w:lang w:val="en-US"/>
        </w:rPr>
        <w:t xml:space="preserve"> HKH tỉnh (01 vị)</w:t>
      </w:r>
      <w:r>
        <w:t>: Ông Phạm Đăng Khoa (Chủ tịch HKH tỉnh Đắk Lắk)</w:t>
      </w:r>
      <w:r>
        <w:rPr>
          <w:lang w:val="en-US"/>
        </w:rPr>
        <w:t>; phụ trách chung công tác Hội, điều hành công tác của Ban Chấp hành, Ban Thường vụ; kiêm Chủ tịch Hội đồng và Giám đốc Quỹ Khuyến học tỉnh Đắk Lắk.</w:t>
      </w:r>
    </w:p>
    <w:p w:rsidR="00176B62" w:rsidRDefault="00176B62" w:rsidP="00176B62">
      <w:pPr>
        <w:tabs>
          <w:tab w:val="left" w:pos="195"/>
        </w:tabs>
        <w:spacing w:after="0" w:line="240" w:lineRule="auto"/>
        <w:jc w:val="both"/>
        <w:rPr>
          <w:lang w:val="en-US"/>
        </w:rPr>
      </w:pPr>
      <w:r>
        <w:rPr>
          <w:lang w:val="en-US"/>
        </w:rPr>
        <w:tab/>
      </w:r>
      <w:r>
        <w:rPr>
          <w:lang w:val="en-US"/>
        </w:rPr>
        <w:tab/>
        <w:t xml:space="preserve">- </w:t>
      </w:r>
      <w:r w:rsidRPr="00641E17">
        <w:rPr>
          <w:b/>
          <w:lang w:val="en-US"/>
        </w:rPr>
        <w:t>Phó Chủ tịch</w:t>
      </w:r>
      <w:r>
        <w:rPr>
          <w:b/>
          <w:lang w:val="en-US"/>
        </w:rPr>
        <w:t xml:space="preserve"> </w:t>
      </w:r>
      <w:r w:rsidRPr="00641E17">
        <w:rPr>
          <w:lang w:val="en-US"/>
        </w:rPr>
        <w:t>(0</w:t>
      </w:r>
      <w:r>
        <w:rPr>
          <w:lang w:val="en-US"/>
        </w:rPr>
        <w:t>3</w:t>
      </w:r>
      <w:r w:rsidRPr="00641E17">
        <w:rPr>
          <w:lang w:val="en-US"/>
        </w:rPr>
        <w:t xml:space="preserve"> vị):</w:t>
      </w:r>
      <w:r>
        <w:rPr>
          <w:lang w:val="en-US"/>
        </w:rPr>
        <w:t xml:space="preserve"> </w:t>
      </w:r>
      <w:r>
        <w:t xml:space="preserve"> </w:t>
      </w:r>
    </w:p>
    <w:p w:rsidR="00176B62" w:rsidRDefault="00176B62" w:rsidP="00176B62">
      <w:pPr>
        <w:tabs>
          <w:tab w:val="left" w:pos="195"/>
        </w:tabs>
        <w:spacing w:after="0" w:line="240" w:lineRule="auto"/>
        <w:jc w:val="both"/>
        <w:rPr>
          <w:lang w:val="en-US"/>
        </w:rPr>
      </w:pPr>
      <w:r>
        <w:rPr>
          <w:lang w:val="en-US"/>
        </w:rPr>
        <w:tab/>
      </w:r>
      <w:r>
        <w:rPr>
          <w:lang w:val="en-US"/>
        </w:rPr>
        <w:tab/>
        <w:t xml:space="preserve">+ </w:t>
      </w:r>
      <w:r>
        <w:t>Ông Nguyễn Văn Tá (Chủ tịch HKH tỉnh Phú Yên)</w:t>
      </w:r>
      <w:r>
        <w:rPr>
          <w:lang w:val="en-US"/>
        </w:rPr>
        <w:t>, Phó Chủ tịch thường trực</w:t>
      </w:r>
      <w:r>
        <w:t>; Ông Trương Văn Tho (Phó Chủ tịch HKH tỉnh Phú Yên)</w:t>
      </w:r>
      <w:r>
        <w:rPr>
          <w:lang w:val="en-US"/>
        </w:rPr>
        <w:t xml:space="preserve">. Phụ trách hướng dẫn, kiểm tra việc tổ chức và hoạt động của các HKH cấp xã thuộc tỉnh Phú Yên. </w:t>
      </w:r>
    </w:p>
    <w:p w:rsidR="00176B62" w:rsidRDefault="00176B62" w:rsidP="00176B62">
      <w:pPr>
        <w:tabs>
          <w:tab w:val="left" w:pos="195"/>
        </w:tabs>
        <w:spacing w:after="0" w:line="240" w:lineRule="auto"/>
        <w:jc w:val="both"/>
        <w:rPr>
          <w:lang w:val="en-US"/>
        </w:rPr>
      </w:pPr>
      <w:r>
        <w:rPr>
          <w:lang w:val="en-US"/>
        </w:rPr>
        <w:tab/>
      </w:r>
      <w:r>
        <w:rPr>
          <w:lang w:val="en-US"/>
        </w:rPr>
        <w:tab/>
        <w:t xml:space="preserve">+ </w:t>
      </w:r>
      <w:r>
        <w:t xml:space="preserve">Ông Nguyễn Văn Hòa (Phó Chủ tịch HKH tỉnh Đắk Lắk), </w:t>
      </w:r>
      <w:r>
        <w:rPr>
          <w:lang w:val="en-US"/>
        </w:rPr>
        <w:t>phụ trách hướng dẫn, kiểm tra việc tổ chức và hoạt động của các HKH cấp xã thuộc tỉnh Đắk Lắk. Kiêm Phó Chủ tịch Hội đồng Quỹ Khuyến học tỉnh Đắk Lắk.</w:t>
      </w:r>
    </w:p>
    <w:p w:rsidR="00176B62" w:rsidRDefault="00176B62" w:rsidP="00176B62">
      <w:pPr>
        <w:tabs>
          <w:tab w:val="left" w:pos="195"/>
        </w:tabs>
        <w:spacing w:after="0" w:line="240" w:lineRule="auto"/>
        <w:jc w:val="both"/>
        <w:rPr>
          <w:lang w:val="en-US"/>
        </w:rPr>
      </w:pPr>
      <w:r>
        <w:rPr>
          <w:lang w:val="en-US"/>
        </w:rPr>
        <w:tab/>
      </w:r>
      <w:r>
        <w:rPr>
          <w:lang w:val="en-US"/>
        </w:rPr>
        <w:tab/>
        <w:t xml:space="preserve">- </w:t>
      </w:r>
      <w:r w:rsidRPr="00641E17">
        <w:rPr>
          <w:b/>
        </w:rPr>
        <w:t>Ủy viên Thư ký</w:t>
      </w:r>
      <w:r>
        <w:rPr>
          <w:b/>
          <w:lang w:val="en-US"/>
        </w:rPr>
        <w:t xml:space="preserve"> </w:t>
      </w:r>
      <w:r w:rsidRPr="00313F9E">
        <w:rPr>
          <w:lang w:val="en-US"/>
        </w:rPr>
        <w:t>(01 vị)</w:t>
      </w:r>
      <w:r w:rsidRPr="00313F9E">
        <w:t>:</w:t>
      </w:r>
      <w:r>
        <w:t xml:space="preserve"> Ông Trần Đình Thái ( HKH tỉnh Đắk Lắk); </w:t>
      </w:r>
      <w:r>
        <w:rPr>
          <w:lang w:val="en-US"/>
        </w:rPr>
        <w:t>phụ trách Chánh Văn phòng và kiêm Chánh Văn phòng Quỹ Khuyến học tỉnh Đắk Lắk.</w:t>
      </w:r>
    </w:p>
    <w:p w:rsidR="00176B62" w:rsidRDefault="00176B62" w:rsidP="00176B62">
      <w:pPr>
        <w:tabs>
          <w:tab w:val="left" w:pos="195"/>
          <w:tab w:val="left" w:pos="900"/>
        </w:tabs>
        <w:spacing w:after="0" w:line="240" w:lineRule="auto"/>
        <w:jc w:val="both"/>
        <w:rPr>
          <w:lang w:val="en-US"/>
        </w:rPr>
      </w:pPr>
      <w:r>
        <w:rPr>
          <w:b/>
          <w:lang w:val="en-US"/>
        </w:rPr>
        <w:tab/>
      </w:r>
      <w:r>
        <w:rPr>
          <w:b/>
          <w:lang w:val="en-US"/>
        </w:rPr>
        <w:tab/>
      </w:r>
      <w:r w:rsidRPr="0055614B">
        <w:rPr>
          <w:lang w:val="en-US"/>
        </w:rPr>
        <w:t xml:space="preserve">đ) </w:t>
      </w:r>
      <w:r>
        <w:rPr>
          <w:lang w:val="en-US"/>
        </w:rPr>
        <w:t>Biên chế c</w:t>
      </w:r>
      <w:r w:rsidRPr="0055614B">
        <w:rPr>
          <w:lang w:val="en-US"/>
        </w:rPr>
        <w:t xml:space="preserve">ông chức và người lao động: </w:t>
      </w:r>
      <w:r>
        <w:t xml:space="preserve"> </w:t>
      </w:r>
    </w:p>
    <w:p w:rsidR="00176B62" w:rsidRDefault="00176B62" w:rsidP="00176B62">
      <w:pPr>
        <w:tabs>
          <w:tab w:val="left" w:pos="195"/>
          <w:tab w:val="left" w:pos="900"/>
        </w:tabs>
        <w:spacing w:after="0" w:line="240" w:lineRule="auto"/>
        <w:ind w:firstLine="720"/>
        <w:jc w:val="both"/>
        <w:rPr>
          <w:lang w:val="en-US"/>
        </w:rPr>
      </w:pPr>
      <w:r>
        <w:rPr>
          <w:lang w:val="en-US"/>
        </w:rPr>
        <w:lastRenderedPageBreak/>
        <w:t xml:space="preserve">- </w:t>
      </w:r>
      <w:r w:rsidRPr="0055614B">
        <w:rPr>
          <w:b/>
          <w:lang w:val="en-US"/>
        </w:rPr>
        <w:t>Biên chế công chức</w:t>
      </w:r>
      <w:r w:rsidRPr="0055614B">
        <w:rPr>
          <w:lang w:val="en-US"/>
        </w:rPr>
        <w:t xml:space="preserve"> </w:t>
      </w:r>
      <w:r>
        <w:rPr>
          <w:lang w:val="en-US"/>
        </w:rPr>
        <w:t xml:space="preserve">(01 người): </w:t>
      </w:r>
      <w:r>
        <w:t>Bà Đinh Mai Anh</w:t>
      </w:r>
      <w:r>
        <w:rPr>
          <w:lang w:val="en-US"/>
        </w:rPr>
        <w:t xml:space="preserve"> </w:t>
      </w:r>
      <w:r w:rsidRPr="0055614B">
        <w:rPr>
          <w:lang w:val="en-US"/>
        </w:rPr>
        <w:t>(</w:t>
      </w:r>
      <w:r>
        <w:t>HKH tỉnh Đắk Lắk</w:t>
      </w:r>
      <w:r w:rsidRPr="0055614B">
        <w:rPr>
          <w:lang w:val="en-US"/>
        </w:rPr>
        <w:t>); phụ trách</w:t>
      </w:r>
      <w:r>
        <w:t xml:space="preserve"> kế toán</w:t>
      </w:r>
      <w:r w:rsidRPr="0055614B">
        <w:rPr>
          <w:lang w:val="en-US"/>
        </w:rPr>
        <w:t xml:space="preserve"> Hội và kiêm kế toán Quỹ Khuyến học tỉnh Đắk Lắk. </w:t>
      </w:r>
    </w:p>
    <w:p w:rsidR="00176B62" w:rsidRPr="0055614B" w:rsidRDefault="00176B62" w:rsidP="00176B62">
      <w:pPr>
        <w:tabs>
          <w:tab w:val="left" w:pos="195"/>
          <w:tab w:val="left" w:pos="900"/>
        </w:tabs>
        <w:spacing w:after="0" w:line="240" w:lineRule="auto"/>
        <w:ind w:firstLine="720"/>
        <w:jc w:val="both"/>
        <w:rPr>
          <w:lang w:val="en-US"/>
        </w:rPr>
      </w:pPr>
      <w:r>
        <w:rPr>
          <w:lang w:val="en-US"/>
        </w:rPr>
        <w:t xml:space="preserve">- </w:t>
      </w:r>
      <w:r w:rsidRPr="0055614B">
        <w:rPr>
          <w:b/>
          <w:lang w:val="en-US"/>
        </w:rPr>
        <w:t>Hợp đồng lao đ</w:t>
      </w:r>
      <w:r>
        <w:rPr>
          <w:b/>
          <w:lang w:val="en-US"/>
        </w:rPr>
        <w:t>ộ</w:t>
      </w:r>
      <w:r w:rsidRPr="0055614B">
        <w:rPr>
          <w:b/>
          <w:lang w:val="en-US"/>
        </w:rPr>
        <w:t>ng</w:t>
      </w:r>
      <w:r>
        <w:rPr>
          <w:b/>
          <w:lang w:val="en-US"/>
        </w:rPr>
        <w:t xml:space="preserve"> </w:t>
      </w:r>
      <w:r>
        <w:rPr>
          <w:lang w:val="en-US"/>
        </w:rPr>
        <w:t xml:space="preserve">(01 người): </w:t>
      </w:r>
      <w:r>
        <w:t xml:space="preserve">Bà Võ Thị Phiển </w:t>
      </w:r>
      <w:r w:rsidRPr="0055614B">
        <w:rPr>
          <w:lang w:val="en-US"/>
        </w:rPr>
        <w:t xml:space="preserve">(cán bộ hợp đồng </w:t>
      </w:r>
      <w:r>
        <w:t>kế toán kiêm văn thư HKH tỉnh Phú Yên)</w:t>
      </w:r>
      <w:r w:rsidRPr="0055614B">
        <w:rPr>
          <w:lang w:val="en-US"/>
        </w:rPr>
        <w:t>; tiếp tục hợp đồng phụ trách công tác thống kê và theo dõi tình hình xây dựng các mô hình học tập.</w:t>
      </w:r>
    </w:p>
    <w:p w:rsidR="00176B62" w:rsidRDefault="00176B62" w:rsidP="00176B62">
      <w:pPr>
        <w:pStyle w:val="ListParagraph"/>
        <w:numPr>
          <w:ilvl w:val="0"/>
          <w:numId w:val="8"/>
        </w:numPr>
        <w:tabs>
          <w:tab w:val="left" w:pos="990"/>
        </w:tabs>
        <w:spacing w:after="0" w:line="240" w:lineRule="auto"/>
        <w:jc w:val="both"/>
        <w:rPr>
          <w:b/>
          <w:lang w:val="en-US"/>
        </w:rPr>
      </w:pPr>
      <w:r>
        <w:rPr>
          <w:b/>
          <w:lang w:val="en-US"/>
        </w:rPr>
        <w:t>Phương án tài chính</w:t>
      </w:r>
    </w:p>
    <w:p w:rsidR="00176B62" w:rsidRDefault="00176B62" w:rsidP="00176B62">
      <w:pPr>
        <w:pStyle w:val="ListParagraph"/>
        <w:tabs>
          <w:tab w:val="left" w:pos="990"/>
        </w:tabs>
        <w:spacing w:after="0" w:line="240" w:lineRule="auto"/>
        <w:ind w:left="0" w:firstLine="720"/>
        <w:jc w:val="both"/>
        <w:rPr>
          <w:lang w:val="en-US"/>
        </w:rPr>
      </w:pPr>
      <w:r>
        <w:t>UBND tỉnh cho phép ổn định dự toán</w:t>
      </w:r>
      <w:r>
        <w:rPr>
          <w:lang w:val="en-US"/>
        </w:rPr>
        <w:t xml:space="preserve"> Ngân sách</w:t>
      </w:r>
      <w:r>
        <w:t xml:space="preserve"> đã giao năm 2025 cho hai Hội. Từ năm 2026 trở đi thì thực hiện theo q</w:t>
      </w:r>
      <w:r>
        <w:rPr>
          <w:lang w:val="en-US"/>
        </w:rPr>
        <w:t>uy định của Nhà nước.</w:t>
      </w:r>
    </w:p>
    <w:p w:rsidR="00176B62" w:rsidRPr="0055614B" w:rsidRDefault="00176B62" w:rsidP="00176B62">
      <w:pPr>
        <w:pStyle w:val="ListParagraph"/>
        <w:numPr>
          <w:ilvl w:val="0"/>
          <w:numId w:val="17"/>
        </w:numPr>
        <w:tabs>
          <w:tab w:val="left" w:pos="990"/>
        </w:tabs>
        <w:spacing w:after="0" w:line="240" w:lineRule="auto"/>
        <w:jc w:val="both"/>
        <w:rPr>
          <w:b/>
          <w:lang w:val="en-US"/>
        </w:rPr>
      </w:pPr>
      <w:r>
        <w:rPr>
          <w:lang w:val="en-US"/>
        </w:rPr>
        <w:t>Tổng dự toán Ngân sách đã giao năm 2025: 1.246 triệu đồng;</w:t>
      </w:r>
    </w:p>
    <w:p w:rsidR="00176B62" w:rsidRPr="0055614B" w:rsidRDefault="00176B62" w:rsidP="00176B62">
      <w:pPr>
        <w:pStyle w:val="ListParagraph"/>
        <w:numPr>
          <w:ilvl w:val="0"/>
          <w:numId w:val="17"/>
        </w:numPr>
        <w:tabs>
          <w:tab w:val="left" w:pos="990"/>
        </w:tabs>
        <w:spacing w:after="0" w:line="240" w:lineRule="auto"/>
        <w:jc w:val="both"/>
        <w:rPr>
          <w:b/>
          <w:lang w:val="en-US"/>
        </w:rPr>
      </w:pPr>
      <w:r>
        <w:rPr>
          <w:lang w:val="en-US"/>
        </w:rPr>
        <w:t xml:space="preserve"> Ước thực hiện trước hợp nhất: 515 triệu đồng;</w:t>
      </w:r>
    </w:p>
    <w:p w:rsidR="00176B62" w:rsidRPr="009C0368" w:rsidRDefault="00176B62" w:rsidP="00176B62">
      <w:pPr>
        <w:pStyle w:val="ListParagraph"/>
        <w:numPr>
          <w:ilvl w:val="0"/>
          <w:numId w:val="17"/>
        </w:numPr>
        <w:tabs>
          <w:tab w:val="left" w:pos="990"/>
        </w:tabs>
        <w:spacing w:after="0" w:line="240" w:lineRule="auto"/>
        <w:jc w:val="both"/>
        <w:rPr>
          <w:b/>
          <w:lang w:val="en-US"/>
        </w:rPr>
      </w:pPr>
      <w:r>
        <w:rPr>
          <w:lang w:val="en-US"/>
        </w:rPr>
        <w:t xml:space="preserve"> Ngân sách chi hoạt động đến hết năm 2025: 731 triệu đồng</w:t>
      </w:r>
    </w:p>
    <w:p w:rsidR="00176B62" w:rsidRPr="000E332E" w:rsidRDefault="00176B62" w:rsidP="00176B62">
      <w:pPr>
        <w:pStyle w:val="ListParagraph"/>
        <w:numPr>
          <w:ilvl w:val="0"/>
          <w:numId w:val="8"/>
        </w:numPr>
        <w:tabs>
          <w:tab w:val="left" w:pos="990"/>
        </w:tabs>
        <w:spacing w:after="0" w:line="240" w:lineRule="auto"/>
        <w:ind w:left="0" w:firstLine="720"/>
        <w:jc w:val="both"/>
        <w:rPr>
          <w:b/>
          <w:lang w:val="en-US"/>
        </w:rPr>
      </w:pPr>
      <w:r w:rsidRPr="000E332E">
        <w:rPr>
          <w:b/>
          <w:lang w:val="en-US"/>
        </w:rPr>
        <w:t>Phương án về trụ sở</w:t>
      </w:r>
      <w:r>
        <w:rPr>
          <w:b/>
          <w:lang w:val="en-US"/>
        </w:rPr>
        <w:t>, trang</w:t>
      </w:r>
      <w:r w:rsidRPr="000E332E">
        <w:rPr>
          <w:b/>
          <w:lang w:val="en-US"/>
        </w:rPr>
        <w:t xml:space="preserve"> thiết bị</w:t>
      </w:r>
    </w:p>
    <w:p w:rsidR="00176B62" w:rsidRDefault="00176B62" w:rsidP="00176B62">
      <w:pPr>
        <w:pStyle w:val="ListParagraph"/>
        <w:spacing w:after="0" w:line="240" w:lineRule="auto"/>
        <w:ind w:left="0" w:firstLine="720"/>
        <w:jc w:val="both"/>
        <w:rPr>
          <w:lang w:val="en-US"/>
        </w:rPr>
      </w:pPr>
      <w:r>
        <w:rPr>
          <w:lang w:val="en-US"/>
        </w:rPr>
        <w:t xml:space="preserve">a) Trụ sở làm việc chính: tiếp tục mượn 02 phòng và cơ sở vật chất, trang thiết bị của Sở Giáo dục và Đào tạo tỉnh Đắk Lắk, tại số 08, Nguyễn Tất Thành, phường Buôn Ma Thuột. </w:t>
      </w:r>
    </w:p>
    <w:p w:rsidR="00176B62" w:rsidRPr="000E332E" w:rsidRDefault="00176B62" w:rsidP="00176B62">
      <w:pPr>
        <w:pStyle w:val="ListParagraph"/>
        <w:spacing w:after="0" w:line="240" w:lineRule="auto"/>
        <w:ind w:left="0" w:firstLine="720"/>
        <w:jc w:val="both"/>
        <w:rPr>
          <w:lang w:val="en-US"/>
        </w:rPr>
      </w:pPr>
      <w:r>
        <w:rPr>
          <w:lang w:val="en-US"/>
        </w:rPr>
        <w:t>b) Trụ sở làm việc tại cơ sở 2:  đặt tại phường Tuy Hòa; tiếp tục sử dụng cơ sở vật chất, trang thiết bị của HKH tỉnh Phú Yên.</w:t>
      </w:r>
    </w:p>
    <w:p w:rsidR="00176B62" w:rsidRPr="006F5A43" w:rsidRDefault="00176B62" w:rsidP="00176B62">
      <w:pPr>
        <w:spacing w:after="0" w:line="240" w:lineRule="auto"/>
        <w:ind w:left="720"/>
        <w:jc w:val="both"/>
        <w:rPr>
          <w:lang w:val="en-US"/>
        </w:rPr>
      </w:pPr>
    </w:p>
    <w:p w:rsidR="00176B62" w:rsidRPr="00173D05" w:rsidRDefault="00176B62" w:rsidP="00176B62">
      <w:pPr>
        <w:spacing w:after="0" w:line="240" w:lineRule="auto"/>
        <w:ind w:left="720"/>
        <w:jc w:val="center"/>
        <w:rPr>
          <w:lang w:val="en-US"/>
        </w:rPr>
      </w:pPr>
      <w:r w:rsidRPr="00173D05">
        <w:rPr>
          <w:lang w:val="en-US"/>
        </w:rPr>
        <w:t>Phầ</w:t>
      </w:r>
      <w:r>
        <w:rPr>
          <w:lang w:val="en-US"/>
        </w:rPr>
        <w:t>n thứ năm</w:t>
      </w:r>
    </w:p>
    <w:p w:rsidR="00176B62" w:rsidRPr="008F6A05" w:rsidRDefault="00176B62" w:rsidP="00176B62">
      <w:pPr>
        <w:spacing w:after="0" w:line="240" w:lineRule="auto"/>
        <w:ind w:left="720"/>
        <w:jc w:val="center"/>
        <w:rPr>
          <w:b/>
          <w:lang w:val="en-US"/>
        </w:rPr>
      </w:pPr>
      <w:r w:rsidRPr="008F6A05">
        <w:rPr>
          <w:b/>
          <w:lang w:val="en-US"/>
        </w:rPr>
        <w:t>TỔ CHỨC THỰC HIỆN</w:t>
      </w:r>
    </w:p>
    <w:p w:rsidR="00176B62" w:rsidRPr="006F5A43" w:rsidRDefault="00176B62" w:rsidP="00176B62">
      <w:pPr>
        <w:spacing w:after="0" w:line="240" w:lineRule="auto"/>
        <w:ind w:left="720"/>
        <w:jc w:val="both"/>
        <w:rPr>
          <w:lang w:val="en-US"/>
        </w:rPr>
      </w:pPr>
    </w:p>
    <w:p w:rsidR="00176B62" w:rsidRPr="00173D05" w:rsidRDefault="00176B62" w:rsidP="00176B62">
      <w:pPr>
        <w:pStyle w:val="ListParagraph"/>
        <w:numPr>
          <w:ilvl w:val="0"/>
          <w:numId w:val="14"/>
        </w:numPr>
        <w:spacing w:after="0" w:line="240" w:lineRule="auto"/>
        <w:jc w:val="both"/>
        <w:rPr>
          <w:b/>
          <w:lang w:val="en-US"/>
        </w:rPr>
      </w:pPr>
      <w:r w:rsidRPr="00173D05">
        <w:rPr>
          <w:b/>
          <w:lang w:val="en-US"/>
        </w:rPr>
        <w:t>Trách nhiệm của HKH tỉnh và Chủ tịch HKH tinh</w:t>
      </w:r>
    </w:p>
    <w:p w:rsidR="00176B62" w:rsidRDefault="00176B62" w:rsidP="00176B62">
      <w:pPr>
        <w:pStyle w:val="ListParagraph"/>
        <w:numPr>
          <w:ilvl w:val="0"/>
          <w:numId w:val="15"/>
        </w:numPr>
        <w:tabs>
          <w:tab w:val="left" w:pos="990"/>
        </w:tabs>
        <w:spacing w:after="0" w:line="240" w:lineRule="auto"/>
        <w:ind w:left="0" w:firstLine="720"/>
        <w:jc w:val="both"/>
        <w:rPr>
          <w:lang w:val="en-US"/>
        </w:rPr>
      </w:pPr>
      <w:r>
        <w:rPr>
          <w:lang w:val="en-US"/>
        </w:rPr>
        <w:t>Sau khi có quyết định thành lập HKH tỉnh, tập thể Ban Chấp hành, Ban Thường vụ, Thường trực Hội và Chủ tịch Hội có trách nhiệm hướng dẫn hệ thống HKH cấp xã ổn định về tổ chức phù hợp sự vận hành và quản lý chính quyền 02 cấp; tiếp tục thực hiện tốt chức năng HKH, hoàn thành nhiệm Đảng, Nhà nước giao.</w:t>
      </w:r>
    </w:p>
    <w:p w:rsidR="00176B62" w:rsidRDefault="00176B62" w:rsidP="00176B62">
      <w:pPr>
        <w:pStyle w:val="ListParagraph"/>
        <w:numPr>
          <w:ilvl w:val="0"/>
          <w:numId w:val="15"/>
        </w:numPr>
        <w:tabs>
          <w:tab w:val="left" w:pos="990"/>
        </w:tabs>
        <w:spacing w:after="0" w:line="240" w:lineRule="auto"/>
        <w:ind w:left="0" w:firstLine="720"/>
        <w:jc w:val="both"/>
        <w:rPr>
          <w:lang w:val="en-US"/>
        </w:rPr>
      </w:pPr>
      <w:r>
        <w:rPr>
          <w:lang w:val="en-US"/>
        </w:rPr>
        <w:t>Chuẩn bị và tổ chức Đại hội Đại biểu HKH tỉnh lần thứ VI theo hướng dẫn của Mặt trận Tổ quốc Việt Nam tỉnh. Hướng dẫn, theo dõi và báo cáo cấp quản lý có thẩm quyền về tình hình hoạt động và tổ chức Đại hội HKH cấp xã.</w:t>
      </w:r>
    </w:p>
    <w:p w:rsidR="00176B62" w:rsidRDefault="00176B62" w:rsidP="00176B62">
      <w:pPr>
        <w:pStyle w:val="ListParagraph"/>
        <w:tabs>
          <w:tab w:val="left" w:pos="-6030"/>
          <w:tab w:val="left" w:pos="-3600"/>
        </w:tabs>
        <w:ind w:left="0" w:firstLine="630"/>
        <w:jc w:val="both"/>
        <w:rPr>
          <w:szCs w:val="28"/>
        </w:rPr>
      </w:pPr>
      <w:r>
        <w:rPr>
          <w:lang w:val="en-US"/>
        </w:rPr>
        <w:t xml:space="preserve">c) Tham mưu UBND tỉnh tổ chức hội nghị sơ kết </w:t>
      </w:r>
      <w:r w:rsidRPr="001F5A69">
        <w:t>thực hiện</w:t>
      </w:r>
      <w:r>
        <w:rPr>
          <w:b/>
        </w:rPr>
        <w:t xml:space="preserve"> </w:t>
      </w:r>
      <w:r w:rsidRPr="00684FDE">
        <w:rPr>
          <w:szCs w:val="28"/>
        </w:rPr>
        <w:t>Quyết định số 387/QĐ-TTg ngày 25/3/2022 và Quyết định số 677/QĐ-TTg ngày 03/6/2022 của Thủ tướng Chính phủ</w:t>
      </w:r>
      <w:r>
        <w:rPr>
          <w:szCs w:val="28"/>
        </w:rPr>
        <w:t xml:space="preserve">, </w:t>
      </w:r>
      <w:r w:rsidRPr="00684FDE">
        <w:rPr>
          <w:szCs w:val="28"/>
        </w:rPr>
        <w:t>giai đoạn 2021 – 2025</w:t>
      </w:r>
      <w:r>
        <w:rPr>
          <w:szCs w:val="28"/>
        </w:rPr>
        <w:t xml:space="preserve"> và triển khai tiếp đến năm 2030.</w:t>
      </w:r>
    </w:p>
    <w:p w:rsidR="00176B62" w:rsidRPr="00173D05" w:rsidRDefault="00176B62" w:rsidP="00176B62">
      <w:pPr>
        <w:pStyle w:val="ListParagraph"/>
        <w:tabs>
          <w:tab w:val="left" w:pos="990"/>
        </w:tabs>
        <w:spacing w:after="0" w:line="240" w:lineRule="auto"/>
        <w:jc w:val="both"/>
        <w:rPr>
          <w:lang w:val="en-US"/>
        </w:rPr>
      </w:pPr>
    </w:p>
    <w:p w:rsidR="00176B62" w:rsidRPr="00941629" w:rsidRDefault="00176B62" w:rsidP="00176B62">
      <w:pPr>
        <w:pStyle w:val="ListParagraph"/>
        <w:numPr>
          <w:ilvl w:val="0"/>
          <w:numId w:val="14"/>
        </w:numPr>
        <w:spacing w:after="0" w:line="240" w:lineRule="auto"/>
        <w:jc w:val="both"/>
        <w:rPr>
          <w:lang w:val="en-US"/>
        </w:rPr>
      </w:pPr>
      <w:r w:rsidRPr="00941629">
        <w:rPr>
          <w:b/>
          <w:lang w:val="en-US"/>
        </w:rPr>
        <w:t>Trách nhiệm các cơ quan có liên quan</w:t>
      </w:r>
      <w:r w:rsidRPr="00941629">
        <w:rPr>
          <w:lang w:val="en-US"/>
        </w:rPr>
        <w:t>.</w:t>
      </w:r>
    </w:p>
    <w:p w:rsidR="00176B62" w:rsidRPr="00941629" w:rsidRDefault="00176B62" w:rsidP="00176B62">
      <w:pPr>
        <w:pStyle w:val="ListParagraph"/>
        <w:numPr>
          <w:ilvl w:val="0"/>
          <w:numId w:val="16"/>
        </w:numPr>
        <w:tabs>
          <w:tab w:val="left" w:pos="-6030"/>
          <w:tab w:val="left" w:pos="-5940"/>
          <w:tab w:val="left" w:pos="990"/>
        </w:tabs>
        <w:spacing w:after="0" w:line="240" w:lineRule="auto"/>
        <w:ind w:left="0" w:firstLine="720"/>
        <w:jc w:val="both"/>
      </w:pPr>
      <w:r>
        <w:rPr>
          <w:b/>
          <w:lang w:val="en-US"/>
        </w:rPr>
        <w:t xml:space="preserve"> Sở Nội vụ</w:t>
      </w:r>
    </w:p>
    <w:p w:rsidR="00176B62" w:rsidRDefault="00176B62" w:rsidP="00176B62">
      <w:pPr>
        <w:pStyle w:val="ListParagraph"/>
        <w:tabs>
          <w:tab w:val="left" w:pos="-6030"/>
          <w:tab w:val="left" w:pos="-5940"/>
          <w:tab w:val="left" w:pos="990"/>
        </w:tabs>
        <w:ind w:left="0" w:firstLine="630"/>
        <w:jc w:val="both"/>
      </w:pPr>
      <w:r>
        <w:t>Hiện nay mức</w:t>
      </w:r>
      <w:r w:rsidRPr="007325ED">
        <w:t xml:space="preserve"> thù lao cho cán bộ hội</w:t>
      </w:r>
      <w:r>
        <w:t xml:space="preserve"> của 02 tỉnh</w:t>
      </w:r>
      <w:r>
        <w:rPr>
          <w:lang w:val="en-US"/>
        </w:rPr>
        <w:t xml:space="preserve"> có</w:t>
      </w:r>
      <w:r>
        <w:t xml:space="preserve"> chênh lệch. Tỉnh Phú Yên có mức thù lao cao hơn mức thù lao của tỉnh Đắk Lắk.</w:t>
      </w:r>
      <w:r>
        <w:rPr>
          <w:lang w:val="en-US"/>
        </w:rPr>
        <w:t xml:space="preserve"> </w:t>
      </w:r>
      <w:r>
        <w:t>Đề nghị Sở Nội vụ tham mưu UBND tỉnh hướng dẫn thực hiện sau khi hợp nhất.</w:t>
      </w:r>
    </w:p>
    <w:p w:rsidR="00176B62" w:rsidRPr="007325ED" w:rsidRDefault="00176B62" w:rsidP="00176B62">
      <w:pPr>
        <w:pStyle w:val="ListParagraph"/>
        <w:numPr>
          <w:ilvl w:val="0"/>
          <w:numId w:val="16"/>
        </w:numPr>
        <w:tabs>
          <w:tab w:val="left" w:pos="-6030"/>
          <w:tab w:val="left" w:pos="-5940"/>
          <w:tab w:val="left" w:pos="990"/>
        </w:tabs>
        <w:spacing w:after="0" w:line="240" w:lineRule="auto"/>
        <w:contextualSpacing w:val="0"/>
        <w:jc w:val="both"/>
        <w:rPr>
          <w:b/>
        </w:rPr>
      </w:pPr>
      <w:r>
        <w:rPr>
          <w:b/>
          <w:lang w:val="en-US"/>
        </w:rPr>
        <w:lastRenderedPageBreak/>
        <w:t xml:space="preserve"> Sở Tài Chính</w:t>
      </w:r>
    </w:p>
    <w:p w:rsidR="00176B62" w:rsidRDefault="00176B62" w:rsidP="00176B62">
      <w:pPr>
        <w:spacing w:after="0" w:line="240" w:lineRule="auto"/>
        <w:ind w:firstLine="720"/>
        <w:jc w:val="both"/>
      </w:pPr>
      <w:r>
        <w:t>Đề nghị Sở Tài chính tham mưu UBND tỉnh cho phép ổn định dự toán đã giao năm 2025 cho hai Hội. Từ năm 2026 trở đi thì thực hiện theo quy định.</w:t>
      </w:r>
    </w:p>
    <w:p w:rsidR="00176B62" w:rsidRDefault="00176B62" w:rsidP="00176B62">
      <w:pPr>
        <w:tabs>
          <w:tab w:val="left" w:pos="-6030"/>
          <w:tab w:val="left" w:pos="-3600"/>
        </w:tabs>
        <w:spacing w:after="0" w:line="240" w:lineRule="auto"/>
        <w:ind w:firstLine="720"/>
        <w:contextualSpacing/>
        <w:jc w:val="both"/>
        <w:rPr>
          <w:szCs w:val="28"/>
        </w:rPr>
      </w:pPr>
      <w:r>
        <w:t xml:space="preserve">Đối với HKH cấp xã, đề nghị Sở Tài chính hướng dẫn để UBND cấp xã bố trí Ngân sách hỗ trợ </w:t>
      </w:r>
      <w:r w:rsidRPr="00BD0ADB">
        <w:t>hoạt động của HKH</w:t>
      </w:r>
      <w:r>
        <w:t xml:space="preserve"> cấp xã. Ưu tiên kinh phí cho tổ chức Đại hội và Sơ kết thực hiện </w:t>
      </w:r>
      <w:r w:rsidRPr="00684FDE">
        <w:rPr>
          <w:szCs w:val="28"/>
        </w:rPr>
        <w:t>Quyết định số 387/QĐ-TTg ngày 25/3/2022 và Quyết định số 677/QĐ-TTg ngày 03/6/2022 của Thủ tướng Chính phủ giai đoạn 2021 – 2025.</w:t>
      </w:r>
    </w:p>
    <w:p w:rsidR="00176B62" w:rsidRPr="006F5A43" w:rsidRDefault="00176B62" w:rsidP="00176B62">
      <w:pPr>
        <w:spacing w:after="0" w:line="240" w:lineRule="auto"/>
        <w:ind w:left="720"/>
        <w:jc w:val="both"/>
        <w:rPr>
          <w:lang w:val="en-US"/>
        </w:rPr>
      </w:pPr>
      <w:r w:rsidRPr="006F5A43">
        <w:rPr>
          <w:lang w:val="en-US"/>
        </w:rPr>
        <w:t xml:space="preserve">3. </w:t>
      </w:r>
      <w:r w:rsidRPr="00F81EE9">
        <w:rPr>
          <w:b/>
          <w:lang w:val="en-US"/>
        </w:rPr>
        <w:t>Thời hạn dự kiến hoàn thành các nhiệm vụ sắp xếp</w:t>
      </w:r>
      <w:r w:rsidRPr="006F5A43">
        <w:rPr>
          <w:lang w:val="en-US"/>
        </w:rPr>
        <w:t>.</w:t>
      </w:r>
    </w:p>
    <w:p w:rsidR="00176B62" w:rsidRPr="00F81EE9" w:rsidRDefault="00176B62" w:rsidP="00176B62">
      <w:pPr>
        <w:tabs>
          <w:tab w:val="left" w:pos="-6120"/>
          <w:tab w:val="left" w:pos="990"/>
        </w:tabs>
        <w:spacing w:after="0" w:line="240" w:lineRule="auto"/>
        <w:ind w:firstLine="720"/>
        <w:jc w:val="both"/>
        <w:rPr>
          <w:szCs w:val="28"/>
        </w:rPr>
      </w:pPr>
      <w:r w:rsidRPr="00F81EE9">
        <w:rPr>
          <w:szCs w:val="28"/>
        </w:rPr>
        <w:t>Hoàn thành sắp xếp lại và đi vào hoạt động HKH cấp xã trước ngày 15/7/2025. HKH tỉnh Đắk Lắk  đi vào hoạt động trước ngày 30/7/2025.</w:t>
      </w:r>
    </w:p>
    <w:p w:rsidR="00176B62" w:rsidRPr="00F81EE9" w:rsidRDefault="00176B62" w:rsidP="00176B62">
      <w:pPr>
        <w:pStyle w:val="ListParagraph"/>
        <w:numPr>
          <w:ilvl w:val="0"/>
          <w:numId w:val="8"/>
        </w:numPr>
        <w:tabs>
          <w:tab w:val="left" w:pos="990"/>
        </w:tabs>
        <w:spacing w:after="0" w:line="240" w:lineRule="auto"/>
        <w:jc w:val="both"/>
        <w:rPr>
          <w:lang w:val="en-US"/>
        </w:rPr>
      </w:pPr>
      <w:r w:rsidRPr="00F81EE9">
        <w:rPr>
          <w:b/>
          <w:lang w:val="en-US"/>
        </w:rPr>
        <w:t>Kiến nghị đề xuất</w:t>
      </w:r>
      <w:r w:rsidRPr="00F81EE9">
        <w:rPr>
          <w:lang w:val="en-US"/>
        </w:rPr>
        <w:t xml:space="preserve"> </w:t>
      </w:r>
    </w:p>
    <w:p w:rsidR="00176B62" w:rsidRDefault="00176B62" w:rsidP="00176B62">
      <w:pPr>
        <w:pStyle w:val="ListParagraph"/>
        <w:spacing w:after="0" w:line="240" w:lineRule="auto"/>
        <w:ind w:left="0" w:firstLine="720"/>
        <w:jc w:val="both"/>
        <w:rPr>
          <w:lang w:val="en-US"/>
        </w:rPr>
      </w:pPr>
      <w:r>
        <w:rPr>
          <w:lang w:val="en-US"/>
        </w:rPr>
        <w:t>Kính đ</w:t>
      </w:r>
      <w:r>
        <w:t>ề nghị Ủy ban Mặt trận Tổ quốc Việt Nam tỉnh</w:t>
      </w:r>
      <w:r>
        <w:rPr>
          <w:lang w:val="en-US"/>
        </w:rPr>
        <w:t xml:space="preserve"> phê duyệt Đề án và</w:t>
      </w:r>
      <w:r>
        <w:t xml:space="preserve"> hiệp thương</w:t>
      </w:r>
      <w:r>
        <w:rPr>
          <w:lang w:val="en-US"/>
        </w:rPr>
        <w:t xml:space="preserve"> đề nghị</w:t>
      </w:r>
      <w:r>
        <w:t xml:space="preserve"> UBND tỉnh </w:t>
      </w:r>
      <w:r>
        <w:rPr>
          <w:lang w:val="en-US"/>
        </w:rPr>
        <w:t xml:space="preserve">ban hành quyết định thành HKH tỉnh Đắk Lắk. Đồng thời, </w:t>
      </w:r>
      <w:r>
        <w:t>hướng dẫn tổ chức Đại hội</w:t>
      </w:r>
      <w:r>
        <w:rPr>
          <w:lang w:val="en-US"/>
        </w:rPr>
        <w:t xml:space="preserve"> HKH các cấp trong tỉnh</w:t>
      </w:r>
      <w:r>
        <w:t>.</w:t>
      </w:r>
    </w:p>
    <w:p w:rsidR="00176B62" w:rsidRPr="000A4FDE" w:rsidRDefault="00176B62" w:rsidP="00176B62">
      <w:pPr>
        <w:pStyle w:val="ListParagraph"/>
        <w:spacing w:after="0" w:line="240" w:lineRule="auto"/>
        <w:ind w:left="0" w:firstLine="720"/>
        <w:jc w:val="both"/>
        <w:rPr>
          <w:lang w:val="en-US"/>
        </w:rPr>
      </w:pPr>
      <w:r>
        <w:rPr>
          <w:lang w:val="en-US"/>
        </w:rPr>
        <w:t>(</w:t>
      </w:r>
      <w:r w:rsidRPr="00D27C67">
        <w:rPr>
          <w:i/>
          <w:lang w:val="en-US"/>
        </w:rPr>
        <w:t>Danh sách Ban Chấp hành HKH tỉnh Đắk Lắk kèm theo</w:t>
      </w:r>
      <w:r>
        <w:rPr>
          <w:lang w:val="en-US"/>
        </w:rPr>
        <w:t>)</w:t>
      </w:r>
    </w:p>
    <w:p w:rsidR="00176B62" w:rsidRPr="000C0B7F" w:rsidRDefault="00176B62" w:rsidP="00176B62">
      <w:pPr>
        <w:spacing w:after="0" w:line="240" w:lineRule="auto"/>
        <w:ind w:left="720"/>
        <w:jc w:val="both"/>
        <w:rPr>
          <w:sz w:val="16"/>
          <w:szCs w:val="16"/>
          <w:lang w:val="en-US"/>
        </w:rPr>
      </w:pPr>
    </w:p>
    <w:p w:rsidR="00176B62" w:rsidRDefault="00176B62" w:rsidP="00176B62">
      <w:pPr>
        <w:spacing w:after="0" w:line="240" w:lineRule="auto"/>
        <w:ind w:firstLine="720"/>
        <w:jc w:val="both"/>
        <w:rPr>
          <w:lang w:val="en-US"/>
        </w:rPr>
      </w:pPr>
      <w:r w:rsidRPr="006F5A43">
        <w:rPr>
          <w:lang w:val="en-US"/>
        </w:rPr>
        <w:t xml:space="preserve">Trên đây là đề án của </w:t>
      </w:r>
      <w:r>
        <w:rPr>
          <w:lang w:val="en-US"/>
        </w:rPr>
        <w:t>HKH</w:t>
      </w:r>
      <w:r w:rsidRPr="006F5A43">
        <w:rPr>
          <w:lang w:val="en-US"/>
        </w:rPr>
        <w:t xml:space="preserve"> tỉnh Đắk Lắk về việc thành lập </w:t>
      </w:r>
      <w:r>
        <w:rPr>
          <w:lang w:val="en-US"/>
        </w:rPr>
        <w:t>HKH tỉnh Đắk Lắk</w:t>
      </w:r>
      <w:r w:rsidRPr="006F5A43">
        <w:rPr>
          <w:lang w:val="en-US"/>
        </w:rPr>
        <w:t xml:space="preserve"> trên cơ sở hợp nhất </w:t>
      </w:r>
      <w:r>
        <w:rPr>
          <w:lang w:val="en-US"/>
        </w:rPr>
        <w:t>HKH</w:t>
      </w:r>
      <w:r w:rsidRPr="006F5A43">
        <w:rPr>
          <w:lang w:val="en-US"/>
        </w:rPr>
        <w:t xml:space="preserve"> của tỉnh Đắk Lắk và </w:t>
      </w:r>
      <w:r>
        <w:rPr>
          <w:lang w:val="en-US"/>
        </w:rPr>
        <w:t>HKH</w:t>
      </w:r>
      <w:r w:rsidRPr="006F5A43">
        <w:rPr>
          <w:lang w:val="en-US"/>
        </w:rPr>
        <w:t xml:space="preserve"> của tỉnh Phú Yên; </w:t>
      </w:r>
      <w:r>
        <w:rPr>
          <w:lang w:val="en-US"/>
        </w:rPr>
        <w:t>HKH</w:t>
      </w:r>
      <w:r w:rsidRPr="006F5A43">
        <w:rPr>
          <w:lang w:val="en-US"/>
        </w:rPr>
        <w:t xml:space="preserve"> tỉnh kính trình </w:t>
      </w:r>
      <w:r>
        <w:t>Ủy ban Mặt trận Tổ quốc Việt Nam tỉnh</w:t>
      </w:r>
      <w:r>
        <w:rPr>
          <w:lang w:val="en-US"/>
        </w:rPr>
        <w:t>, UBND tỉnh</w:t>
      </w:r>
      <w:r w:rsidRPr="006F5A43">
        <w:rPr>
          <w:lang w:val="en-US"/>
        </w:rPr>
        <w:t xml:space="preserve"> Đắk Lắk xem xét, quyết định./.</w:t>
      </w:r>
    </w:p>
    <w:p w:rsidR="00176B62" w:rsidRDefault="00176B62" w:rsidP="00176B62">
      <w:pPr>
        <w:spacing w:after="0" w:line="240" w:lineRule="auto"/>
        <w:ind w:right="-334" w:firstLine="720"/>
        <w:jc w:val="both"/>
        <w:rPr>
          <w:lang w:val="en-US"/>
        </w:rPr>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7038"/>
      </w:tblGrid>
      <w:tr w:rsidR="00176B62" w:rsidTr="0016673B">
        <w:tc>
          <w:tcPr>
            <w:tcW w:w="2988" w:type="dxa"/>
          </w:tcPr>
          <w:p w:rsidR="00176B62" w:rsidRDefault="00176B62" w:rsidP="0016673B">
            <w:pPr>
              <w:ind w:right="-334"/>
              <w:jc w:val="both"/>
              <w:rPr>
                <w:b/>
                <w:lang w:val="en-US"/>
              </w:rPr>
            </w:pPr>
            <w:r w:rsidRPr="008F6A05">
              <w:rPr>
                <w:b/>
                <w:lang w:val="en-US"/>
              </w:rPr>
              <w:t>Nơi nhận:</w:t>
            </w:r>
          </w:p>
          <w:p w:rsidR="00176B62" w:rsidRDefault="00176B62" w:rsidP="00176B62">
            <w:pPr>
              <w:pStyle w:val="ListParagraph"/>
              <w:numPr>
                <w:ilvl w:val="0"/>
                <w:numId w:val="3"/>
              </w:numPr>
              <w:tabs>
                <w:tab w:val="left" w:pos="191"/>
              </w:tabs>
              <w:ind w:left="0" w:right="-18" w:firstLine="0"/>
              <w:jc w:val="both"/>
              <w:rPr>
                <w:sz w:val="22"/>
                <w:lang w:val="en-US"/>
              </w:rPr>
            </w:pPr>
            <w:r w:rsidRPr="001471A5">
              <w:rPr>
                <w:sz w:val="22"/>
                <w:lang w:val="en-US"/>
              </w:rPr>
              <w:t>Mặt trận Tổ quốc Việt Na</w:t>
            </w:r>
            <w:r>
              <w:rPr>
                <w:sz w:val="22"/>
                <w:lang w:val="en-US"/>
              </w:rPr>
              <w:t>m tỉnh ( để đề nghị)</w:t>
            </w:r>
          </w:p>
          <w:p w:rsidR="00176B62" w:rsidRDefault="00176B62" w:rsidP="00176B62">
            <w:pPr>
              <w:pStyle w:val="ListParagraph"/>
              <w:numPr>
                <w:ilvl w:val="0"/>
                <w:numId w:val="3"/>
              </w:numPr>
              <w:tabs>
                <w:tab w:val="left" w:pos="191"/>
              </w:tabs>
              <w:ind w:left="0" w:right="-18" w:firstLine="0"/>
              <w:jc w:val="both"/>
              <w:rPr>
                <w:sz w:val="22"/>
                <w:lang w:val="en-US"/>
              </w:rPr>
            </w:pPr>
            <w:r>
              <w:rPr>
                <w:sz w:val="22"/>
                <w:lang w:val="en-US"/>
              </w:rPr>
              <w:t>UBND tỉnh ( Để đề nghị)</w:t>
            </w:r>
          </w:p>
          <w:p w:rsidR="00176B62" w:rsidRDefault="00176B62" w:rsidP="00176B62">
            <w:pPr>
              <w:pStyle w:val="ListParagraph"/>
              <w:numPr>
                <w:ilvl w:val="0"/>
                <w:numId w:val="3"/>
              </w:numPr>
              <w:tabs>
                <w:tab w:val="left" w:pos="191"/>
              </w:tabs>
              <w:ind w:left="0" w:right="-18" w:firstLine="0"/>
              <w:jc w:val="both"/>
              <w:rPr>
                <w:sz w:val="22"/>
                <w:lang w:val="en-US"/>
              </w:rPr>
            </w:pPr>
            <w:r>
              <w:rPr>
                <w:sz w:val="22"/>
                <w:lang w:val="en-US"/>
              </w:rPr>
              <w:t>Sở Nội vụ, Tài chính</w:t>
            </w:r>
          </w:p>
          <w:p w:rsidR="00176B62" w:rsidRDefault="00176B62" w:rsidP="00176B62">
            <w:pPr>
              <w:pStyle w:val="ListParagraph"/>
              <w:numPr>
                <w:ilvl w:val="0"/>
                <w:numId w:val="3"/>
              </w:numPr>
              <w:tabs>
                <w:tab w:val="left" w:pos="191"/>
              </w:tabs>
              <w:ind w:left="0" w:right="-18" w:firstLine="0"/>
              <w:jc w:val="both"/>
              <w:rPr>
                <w:sz w:val="22"/>
                <w:lang w:val="en-US"/>
              </w:rPr>
            </w:pPr>
            <w:r>
              <w:rPr>
                <w:sz w:val="22"/>
                <w:lang w:val="en-US"/>
              </w:rPr>
              <w:t>HKH tỉnh Đắk Lắk, Phú Yên</w:t>
            </w:r>
          </w:p>
          <w:p w:rsidR="00176B62" w:rsidRPr="001471A5" w:rsidRDefault="00176B62" w:rsidP="00176B62">
            <w:pPr>
              <w:pStyle w:val="ListParagraph"/>
              <w:numPr>
                <w:ilvl w:val="0"/>
                <w:numId w:val="3"/>
              </w:numPr>
              <w:tabs>
                <w:tab w:val="left" w:pos="191"/>
              </w:tabs>
              <w:ind w:left="0" w:right="-18" w:firstLine="0"/>
              <w:jc w:val="both"/>
              <w:rPr>
                <w:sz w:val="22"/>
                <w:lang w:val="en-US"/>
              </w:rPr>
            </w:pPr>
            <w:r>
              <w:rPr>
                <w:sz w:val="22"/>
                <w:lang w:val="en-US"/>
              </w:rPr>
              <w:t>Lưu VP</w:t>
            </w:r>
          </w:p>
        </w:tc>
        <w:tc>
          <w:tcPr>
            <w:tcW w:w="7038" w:type="dxa"/>
          </w:tcPr>
          <w:p w:rsidR="00176B62" w:rsidRDefault="00176B62" w:rsidP="0016673B">
            <w:pPr>
              <w:ind w:right="-334"/>
              <w:rPr>
                <w:b/>
                <w:lang w:val="en-US"/>
              </w:rPr>
            </w:pPr>
            <w:r w:rsidRPr="001471A5">
              <w:rPr>
                <w:b/>
                <w:lang w:val="en-US"/>
              </w:rPr>
              <w:t>TM. BAN CHẤP HÀNH HỘI KHUYẾN HỌC TỈNH</w:t>
            </w:r>
          </w:p>
          <w:p w:rsidR="00176B62" w:rsidRPr="008F6A05" w:rsidRDefault="00176B62" w:rsidP="0016673B">
            <w:pPr>
              <w:ind w:right="-334"/>
              <w:rPr>
                <w:b/>
                <w:lang w:val="en-US"/>
              </w:rPr>
            </w:pPr>
            <w:r>
              <w:rPr>
                <w:b/>
                <w:lang w:val="en-US"/>
              </w:rPr>
              <w:t xml:space="preserve">                              </w:t>
            </w:r>
            <w:r w:rsidRPr="008F6A05">
              <w:rPr>
                <w:b/>
                <w:lang w:val="en-US"/>
              </w:rPr>
              <w:t>CHỦ TỊCH</w:t>
            </w:r>
          </w:p>
          <w:p w:rsidR="00176B62" w:rsidRDefault="00176B62" w:rsidP="0016673B">
            <w:pPr>
              <w:jc w:val="center"/>
              <w:rPr>
                <w:b/>
                <w:lang w:val="en-US"/>
              </w:rPr>
            </w:pPr>
          </w:p>
          <w:p w:rsidR="00176B62" w:rsidRDefault="00176B62" w:rsidP="0016673B">
            <w:pPr>
              <w:jc w:val="center"/>
              <w:rPr>
                <w:b/>
                <w:lang w:val="en-US"/>
              </w:rPr>
            </w:pPr>
          </w:p>
          <w:p w:rsidR="00176B62" w:rsidRDefault="00176B62" w:rsidP="0016673B">
            <w:pPr>
              <w:jc w:val="center"/>
              <w:rPr>
                <w:b/>
                <w:lang w:val="en-US"/>
              </w:rPr>
            </w:pPr>
          </w:p>
          <w:p w:rsidR="00176B62" w:rsidRDefault="00176B62" w:rsidP="0016673B">
            <w:pPr>
              <w:jc w:val="center"/>
              <w:rPr>
                <w:b/>
                <w:lang w:val="en-US"/>
              </w:rPr>
            </w:pPr>
          </w:p>
          <w:p w:rsidR="00176B62" w:rsidRDefault="00176B62" w:rsidP="0016673B">
            <w:pPr>
              <w:jc w:val="center"/>
              <w:rPr>
                <w:b/>
                <w:lang w:val="en-US"/>
              </w:rPr>
            </w:pPr>
          </w:p>
          <w:p w:rsidR="00176B62" w:rsidRDefault="00176B62" w:rsidP="0016673B">
            <w:pPr>
              <w:jc w:val="center"/>
              <w:rPr>
                <w:b/>
                <w:lang w:val="en-US"/>
              </w:rPr>
            </w:pPr>
          </w:p>
          <w:p w:rsidR="00176B62" w:rsidRPr="001471A5" w:rsidRDefault="00176B62" w:rsidP="0016673B">
            <w:pPr>
              <w:jc w:val="center"/>
              <w:rPr>
                <w:b/>
                <w:lang w:val="en-US"/>
              </w:rPr>
            </w:pPr>
            <w:r>
              <w:rPr>
                <w:b/>
                <w:lang w:val="en-US"/>
              </w:rPr>
              <w:t xml:space="preserve">       Phạm Đăng Khoa</w:t>
            </w:r>
          </w:p>
        </w:tc>
      </w:tr>
    </w:tbl>
    <w:p w:rsidR="00176B62" w:rsidRDefault="00176B62" w:rsidP="00176B62"/>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p w:rsidR="00176B62" w:rsidRDefault="00176B62" w:rsidP="00176B62">
      <w:pPr>
        <w:tabs>
          <w:tab w:val="left" w:pos="180"/>
        </w:tabs>
        <w:spacing w:after="0" w:line="240" w:lineRule="auto"/>
        <w:ind w:right="-604"/>
        <w:rPr>
          <w:rFonts w:cs="Times New Roman"/>
          <w:sz w:val="22"/>
          <w:lang w:val="en-US"/>
        </w:rPr>
      </w:pP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6854"/>
      </w:tblGrid>
      <w:tr w:rsidR="001A0265" w:rsidTr="0016673B">
        <w:trPr>
          <w:trHeight w:val="1403"/>
        </w:trPr>
        <w:tc>
          <w:tcPr>
            <w:tcW w:w="3400" w:type="dxa"/>
          </w:tcPr>
          <w:p w:rsidR="001A0265" w:rsidRPr="003E4A8B" w:rsidRDefault="001A0265" w:rsidP="0016673B">
            <w:pPr>
              <w:jc w:val="center"/>
              <w:rPr>
                <w:sz w:val="26"/>
                <w:lang w:val="en-US"/>
              </w:rPr>
            </w:pPr>
            <w:r w:rsidRPr="003E4A8B">
              <w:rPr>
                <w:sz w:val="26"/>
                <w:lang w:val="en-US"/>
              </w:rPr>
              <w:lastRenderedPageBreak/>
              <w:t xml:space="preserve">UBND </w:t>
            </w:r>
            <w:r w:rsidRPr="003E4A8B">
              <w:rPr>
                <w:sz w:val="26"/>
              </w:rPr>
              <w:t>TỈNH ĐẮK LẮK</w:t>
            </w:r>
          </w:p>
          <w:p w:rsidR="001A0265" w:rsidRPr="00B4226D" w:rsidRDefault="001A0265" w:rsidP="0016673B">
            <w:pPr>
              <w:jc w:val="center"/>
              <w:rPr>
                <w:b/>
                <w:sz w:val="26"/>
                <w:lang w:val="en-US"/>
              </w:rPr>
            </w:pPr>
            <w:r w:rsidRPr="00B4226D">
              <w:rPr>
                <w:b/>
                <w:sz w:val="26"/>
                <w:lang w:val="en-US"/>
              </w:rPr>
              <w:t>HỘI KHUYẾN HỌC TỈNH</w:t>
            </w:r>
          </w:p>
          <w:p w:rsidR="001A0265" w:rsidRPr="008F6A05" w:rsidRDefault="001A0265" w:rsidP="0016673B">
            <w:pPr>
              <w:jc w:val="center"/>
              <w:rPr>
                <w:b/>
                <w:lang w:val="en-US"/>
              </w:rPr>
            </w:pPr>
            <w:r>
              <w:rPr>
                <w:b/>
                <w:noProof/>
                <w:lang w:eastAsia="vi-VN"/>
              </w:rPr>
              <mc:AlternateContent>
                <mc:Choice Requires="wps">
                  <w:drawing>
                    <wp:anchor distT="0" distB="0" distL="114300" distR="114300" simplePos="0" relativeHeight="251666432" behindDoc="0" locked="0" layoutInCell="1" allowOverlap="1" wp14:anchorId="4FE97A3B" wp14:editId="4B02FF4D">
                      <wp:simplePos x="0" y="0"/>
                      <wp:positionH relativeFrom="column">
                        <wp:posOffset>428625</wp:posOffset>
                      </wp:positionH>
                      <wp:positionV relativeFrom="paragraph">
                        <wp:posOffset>-635</wp:posOffset>
                      </wp:positionV>
                      <wp:extent cx="838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75pt,-.05pt" to="9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" strokecolor="#4a7ebb"/>
                  </w:pict>
                </mc:Fallback>
              </mc:AlternateContent>
            </w:r>
          </w:p>
          <w:p w:rsidR="001A0265" w:rsidRPr="008F6A05" w:rsidRDefault="001A0265" w:rsidP="0016673B">
            <w:pPr>
              <w:jc w:val="center"/>
              <w:rPr>
                <w:b/>
                <w:lang w:val="en-US"/>
              </w:rPr>
            </w:pPr>
            <w:r>
              <w:t>Số:</w:t>
            </w:r>
            <w:r>
              <w:rPr>
                <w:lang w:val="en-US"/>
              </w:rPr>
              <w:t xml:space="preserve"> 14 /NQ</w:t>
            </w:r>
            <w:r>
              <w:t>-</w:t>
            </w:r>
            <w:r>
              <w:rPr>
                <w:lang w:val="en-US"/>
              </w:rPr>
              <w:t>HKH</w:t>
            </w:r>
          </w:p>
        </w:tc>
        <w:tc>
          <w:tcPr>
            <w:tcW w:w="6854" w:type="dxa"/>
          </w:tcPr>
          <w:p w:rsidR="001A0265" w:rsidRPr="008F6A05" w:rsidRDefault="001A0265" w:rsidP="0016673B">
            <w:pPr>
              <w:jc w:val="center"/>
              <w:rPr>
                <w:b/>
              </w:rPr>
            </w:pPr>
            <w:r w:rsidRPr="008F6A05">
              <w:rPr>
                <w:b/>
              </w:rPr>
              <w:t>CỘNG HÒA XÃ HỘI CHỦ NGHĨA VIỆT NAM</w:t>
            </w:r>
          </w:p>
          <w:p w:rsidR="001A0265" w:rsidRPr="008F6A05" w:rsidRDefault="001A0265" w:rsidP="0016673B">
            <w:pPr>
              <w:jc w:val="center"/>
              <w:rPr>
                <w:b/>
              </w:rPr>
            </w:pPr>
            <w:r w:rsidRPr="008F6A05">
              <w:rPr>
                <w:b/>
              </w:rPr>
              <w:t>Độc lập - Tự do - Hạnh phúc</w:t>
            </w:r>
          </w:p>
          <w:p w:rsidR="001A0265" w:rsidRDefault="001A0265" w:rsidP="0016673B">
            <w:pPr>
              <w:jc w:val="center"/>
              <w:rPr>
                <w:b/>
                <w:lang w:val="en-US"/>
              </w:rPr>
            </w:pPr>
            <w:r>
              <w:rPr>
                <w:b/>
                <w:noProof/>
                <w:lang w:eastAsia="vi-VN"/>
              </w:rPr>
              <mc:AlternateContent>
                <mc:Choice Requires="wps">
                  <w:drawing>
                    <wp:anchor distT="0" distB="0" distL="114300" distR="114300" simplePos="0" relativeHeight="251665408" behindDoc="0" locked="0" layoutInCell="1" allowOverlap="1" wp14:anchorId="4D090CF5" wp14:editId="6F42E0A1">
                      <wp:simplePos x="0" y="0"/>
                      <wp:positionH relativeFrom="column">
                        <wp:posOffset>957802</wp:posOffset>
                      </wp:positionH>
                      <wp:positionV relativeFrom="paragraph">
                        <wp:posOffset>-635</wp:posOffset>
                      </wp:positionV>
                      <wp:extent cx="2266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2669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4pt,-.05pt" to="25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" strokecolor="windowText"/>
                  </w:pict>
                </mc:Fallback>
              </mc:AlternateContent>
            </w:r>
          </w:p>
          <w:p w:rsidR="001A0265" w:rsidRPr="008F6A05" w:rsidRDefault="001A0265" w:rsidP="0016673B">
            <w:pPr>
              <w:jc w:val="center"/>
              <w:rPr>
                <w:b/>
                <w:lang w:val="en-US"/>
              </w:rPr>
            </w:pPr>
          </w:p>
        </w:tc>
      </w:tr>
    </w:tbl>
    <w:p w:rsidR="001A0265" w:rsidRPr="006844C8" w:rsidRDefault="001A0265" w:rsidP="001A0265">
      <w:pPr>
        <w:spacing w:after="0" w:line="240" w:lineRule="auto"/>
        <w:ind w:right="-810"/>
        <w:jc w:val="center"/>
        <w:rPr>
          <w:b/>
          <w:lang w:val="en-US"/>
        </w:rPr>
      </w:pPr>
      <w:r>
        <w:rPr>
          <w:b/>
          <w:lang w:val="en-US"/>
        </w:rPr>
        <w:t>NGHỊ QUYẾT CỦA BAN CHẤP HÀNH</w:t>
      </w:r>
    </w:p>
    <w:p w:rsidR="001A0265" w:rsidRDefault="001A0265" w:rsidP="001A0265">
      <w:pPr>
        <w:spacing w:after="0" w:line="240" w:lineRule="auto"/>
        <w:ind w:right="-810"/>
        <w:jc w:val="center"/>
        <w:rPr>
          <w:b/>
          <w:lang w:val="en-US"/>
        </w:rPr>
      </w:pPr>
      <w:r>
        <w:rPr>
          <w:b/>
          <w:lang w:val="en-US"/>
        </w:rPr>
        <w:t>Về việc t</w:t>
      </w:r>
      <w:r w:rsidRPr="008F6A05">
        <w:rPr>
          <w:b/>
        </w:rPr>
        <w:t xml:space="preserve">hành lập </w:t>
      </w:r>
      <w:r w:rsidRPr="00CD3958">
        <w:rPr>
          <w:rFonts w:cs="Times New Roman"/>
          <w:b/>
          <w:szCs w:val="28"/>
        </w:rPr>
        <w:t>Hội</w:t>
      </w:r>
      <w:r w:rsidRPr="00CD3958">
        <w:rPr>
          <w:rFonts w:cs="Times New Roman"/>
          <w:b/>
          <w:szCs w:val="28"/>
          <w:lang w:val="en-US"/>
        </w:rPr>
        <w:t xml:space="preserve"> Khuyến học tỉnh Đắk Lắk</w:t>
      </w:r>
      <w:r w:rsidRPr="008F6A05">
        <w:rPr>
          <w:b/>
        </w:rPr>
        <w:t xml:space="preserve"> trên cơ sở </w:t>
      </w:r>
    </w:p>
    <w:p w:rsidR="001A0265" w:rsidRDefault="001A0265" w:rsidP="001A0265">
      <w:pPr>
        <w:spacing w:after="0" w:line="240" w:lineRule="auto"/>
        <w:ind w:right="-810"/>
        <w:jc w:val="center"/>
        <w:rPr>
          <w:rFonts w:cs="Times New Roman"/>
          <w:b/>
          <w:szCs w:val="28"/>
          <w:lang w:val="en-US"/>
        </w:rPr>
      </w:pPr>
      <w:r w:rsidRPr="008F6A05">
        <w:rPr>
          <w:b/>
        </w:rPr>
        <w:t xml:space="preserve">hợp nhất </w:t>
      </w:r>
      <w:r w:rsidRPr="00CD3958">
        <w:rPr>
          <w:rFonts w:cs="Times New Roman"/>
          <w:b/>
          <w:szCs w:val="28"/>
        </w:rPr>
        <w:t>Hội</w:t>
      </w:r>
      <w:r w:rsidRPr="00CD3958">
        <w:rPr>
          <w:rFonts w:cs="Times New Roman"/>
          <w:b/>
          <w:szCs w:val="28"/>
          <w:lang w:val="en-US"/>
        </w:rPr>
        <w:t xml:space="preserve"> Khuyến học tỉnh Đắk Lắk</w:t>
      </w:r>
      <w:r w:rsidRPr="00CD3958">
        <w:rPr>
          <w:rFonts w:cs="Times New Roman"/>
          <w:b/>
          <w:szCs w:val="28"/>
        </w:rPr>
        <w:t xml:space="preserve"> và Hội</w:t>
      </w:r>
      <w:r w:rsidRPr="00CD3958">
        <w:rPr>
          <w:rFonts w:cs="Times New Roman"/>
          <w:b/>
          <w:szCs w:val="28"/>
          <w:lang w:val="en-US"/>
        </w:rPr>
        <w:t xml:space="preserve"> Khuyến học tỉnh Phú Yên</w:t>
      </w:r>
      <w:r w:rsidRPr="00CD3958">
        <w:rPr>
          <w:rFonts w:cs="Times New Roman"/>
          <w:b/>
          <w:szCs w:val="28"/>
        </w:rPr>
        <w:t xml:space="preserve"> </w:t>
      </w:r>
    </w:p>
    <w:p w:rsidR="001A0265" w:rsidRDefault="001A0265" w:rsidP="001A0265">
      <w:pPr>
        <w:spacing w:after="0" w:line="240" w:lineRule="auto"/>
        <w:jc w:val="center"/>
        <w:rPr>
          <w:rFonts w:cs="Times New Roman"/>
          <w:b/>
          <w:szCs w:val="28"/>
          <w:lang w:val="en-US"/>
        </w:rPr>
      </w:pPr>
    </w:p>
    <w:p w:rsidR="001A0265" w:rsidRDefault="001A0265" w:rsidP="001A0265">
      <w:pPr>
        <w:spacing w:after="0" w:line="240" w:lineRule="auto"/>
        <w:jc w:val="both"/>
        <w:rPr>
          <w:rFonts w:cs="Times New Roman"/>
          <w:b/>
          <w:szCs w:val="28"/>
          <w:lang w:val="en-US"/>
        </w:rPr>
      </w:pPr>
      <w:r>
        <w:rPr>
          <w:rFonts w:cs="Times New Roman"/>
          <w:b/>
          <w:szCs w:val="28"/>
          <w:lang w:val="en-US"/>
        </w:rPr>
        <w:tab/>
      </w:r>
      <w:r w:rsidRPr="006844C8">
        <w:rPr>
          <w:rFonts w:cs="Times New Roman"/>
          <w:szCs w:val="28"/>
          <w:lang w:val="en-US"/>
        </w:rPr>
        <w:t xml:space="preserve">Hôm nay, ngày </w:t>
      </w:r>
      <w:r>
        <w:rPr>
          <w:rFonts w:cs="Times New Roman"/>
          <w:szCs w:val="28"/>
          <w:lang w:val="en-US"/>
        </w:rPr>
        <w:t>30</w:t>
      </w:r>
      <w:r w:rsidRPr="006844C8">
        <w:rPr>
          <w:rFonts w:cs="Times New Roman"/>
          <w:szCs w:val="28"/>
          <w:lang w:val="en-US"/>
        </w:rPr>
        <w:t xml:space="preserve"> tháng </w:t>
      </w:r>
      <w:r>
        <w:rPr>
          <w:rFonts w:cs="Times New Roman"/>
          <w:szCs w:val="28"/>
          <w:lang w:val="en-US"/>
        </w:rPr>
        <w:t>6</w:t>
      </w:r>
      <w:r w:rsidRPr="006844C8">
        <w:rPr>
          <w:rFonts w:cs="Times New Roman"/>
          <w:szCs w:val="28"/>
          <w:lang w:val="en-US"/>
        </w:rPr>
        <w:t xml:space="preserve"> năm 2025, Hội nghị lần thứ 14 Ban Chấp hành Hội Khuyến học tỉnh Đắk Lắk khóa V, nhiệm kỳ 2021 </w:t>
      </w:r>
      <w:r>
        <w:rPr>
          <w:rFonts w:cs="Times New Roman"/>
          <w:szCs w:val="28"/>
          <w:lang w:val="en-US"/>
        </w:rPr>
        <w:t>–</w:t>
      </w:r>
      <w:r w:rsidRPr="006844C8">
        <w:rPr>
          <w:rFonts w:cs="Times New Roman"/>
          <w:szCs w:val="28"/>
          <w:lang w:val="en-US"/>
        </w:rPr>
        <w:t xml:space="preserve"> 2026</w:t>
      </w:r>
      <w:r>
        <w:rPr>
          <w:rFonts w:cs="Times New Roman"/>
          <w:szCs w:val="28"/>
          <w:lang w:val="en-US"/>
        </w:rPr>
        <w:t xml:space="preserve"> đã tổ chức tại Sở Giáo dục và Đào tạo tỉnh Đắk Lắk. Tham dự hội nghị có 33/35đại biểu là Ủy viện Ban Chấp hành; vắng có lý do 02 vị. Chủ trì hội nghị là Ông Phạm Đăng Khoa, Chủ tịch H</w:t>
      </w:r>
      <w:r w:rsidRPr="006844C8">
        <w:rPr>
          <w:rFonts w:cs="Times New Roman"/>
          <w:szCs w:val="28"/>
        </w:rPr>
        <w:t>ội</w:t>
      </w:r>
      <w:r w:rsidRPr="006844C8">
        <w:rPr>
          <w:rFonts w:cs="Times New Roman"/>
          <w:szCs w:val="28"/>
          <w:lang w:val="en-US"/>
        </w:rPr>
        <w:t xml:space="preserve"> Khuyến học tỉnh Đắk Lắk</w:t>
      </w:r>
      <w:r>
        <w:rPr>
          <w:rFonts w:cs="Times New Roman"/>
          <w:szCs w:val="28"/>
          <w:lang w:val="en-US"/>
        </w:rPr>
        <w:t>.</w:t>
      </w:r>
      <w:r w:rsidRPr="00CD3958">
        <w:rPr>
          <w:rFonts w:cs="Times New Roman"/>
          <w:b/>
          <w:szCs w:val="28"/>
        </w:rPr>
        <w:t xml:space="preserve"> </w:t>
      </w:r>
      <w:r w:rsidRPr="006844C8">
        <w:rPr>
          <w:rFonts w:cs="Times New Roman"/>
          <w:szCs w:val="28"/>
          <w:lang w:val="en-US"/>
        </w:rPr>
        <w:t>N</w:t>
      </w:r>
      <w:r>
        <w:rPr>
          <w:rFonts w:cs="Times New Roman"/>
          <w:szCs w:val="28"/>
          <w:lang w:val="en-US"/>
        </w:rPr>
        <w:t>ội dung ban hành Nghị quyết đề nghị UBND tỉnh cho phép t</w:t>
      </w:r>
      <w:r w:rsidRPr="006844C8">
        <w:t xml:space="preserve">hành lập </w:t>
      </w:r>
      <w:r w:rsidRPr="006844C8">
        <w:rPr>
          <w:rFonts w:cs="Times New Roman"/>
          <w:szCs w:val="28"/>
        </w:rPr>
        <w:t>Hội</w:t>
      </w:r>
      <w:r w:rsidRPr="006844C8">
        <w:rPr>
          <w:rFonts w:cs="Times New Roman"/>
          <w:szCs w:val="28"/>
          <w:lang w:val="en-US"/>
        </w:rPr>
        <w:t xml:space="preserve"> Khuyến học tỉnh Đắk Lắk</w:t>
      </w:r>
      <w:r w:rsidRPr="006844C8">
        <w:t xml:space="preserve"> trên cơ sở hợp nhất </w:t>
      </w:r>
      <w:r w:rsidRPr="006844C8">
        <w:rPr>
          <w:rFonts w:cs="Times New Roman"/>
          <w:szCs w:val="28"/>
        </w:rPr>
        <w:t>Hội</w:t>
      </w:r>
      <w:r w:rsidRPr="006844C8">
        <w:rPr>
          <w:rFonts w:cs="Times New Roman"/>
          <w:szCs w:val="28"/>
          <w:lang w:val="en-US"/>
        </w:rPr>
        <w:t xml:space="preserve"> Khuyến học tỉnh Đắk Lắk</w:t>
      </w:r>
      <w:r w:rsidRPr="006844C8">
        <w:rPr>
          <w:rFonts w:cs="Times New Roman"/>
          <w:szCs w:val="28"/>
        </w:rPr>
        <w:t xml:space="preserve"> và Hội</w:t>
      </w:r>
      <w:r w:rsidRPr="006844C8">
        <w:rPr>
          <w:rFonts w:cs="Times New Roman"/>
          <w:szCs w:val="28"/>
          <w:lang w:val="en-US"/>
        </w:rPr>
        <w:t xml:space="preserve"> Khuyến học tỉnh Phú Yên</w:t>
      </w:r>
      <w:r>
        <w:rPr>
          <w:rFonts w:cs="Times New Roman"/>
          <w:szCs w:val="28"/>
          <w:lang w:val="en-US"/>
        </w:rPr>
        <w:t>.</w:t>
      </w:r>
      <w:r w:rsidRPr="00CD3958">
        <w:rPr>
          <w:rFonts w:cs="Times New Roman"/>
          <w:b/>
          <w:szCs w:val="28"/>
        </w:rPr>
        <w:t xml:space="preserve"> </w:t>
      </w:r>
    </w:p>
    <w:p w:rsidR="001A0265" w:rsidRDefault="001A0265" w:rsidP="001A0265">
      <w:pPr>
        <w:spacing w:after="0" w:line="240" w:lineRule="auto"/>
        <w:ind w:firstLine="720"/>
        <w:jc w:val="both"/>
        <w:rPr>
          <w:szCs w:val="28"/>
          <w:lang w:val="en-US"/>
        </w:rPr>
      </w:pPr>
      <w:r>
        <w:rPr>
          <w:lang w:val="en-US"/>
        </w:rPr>
        <w:t>Hội nghị tập trung nghiên cứu:</w:t>
      </w:r>
      <w:r>
        <w:t xml:space="preserve"> </w:t>
      </w:r>
      <w:r w:rsidRPr="00CD3958">
        <w:rPr>
          <w:rFonts w:cs="Times New Roman"/>
          <w:szCs w:val="28"/>
        </w:rPr>
        <w:t>Nghị quyết số 202/2025/QH15 ngày 12/6/2025 của Quốc hội, về việc sắp xếp đơn vị hành chính cấp tỉnh; Nghị định số 126/2024/NĐ-CP ngày 08/10/2024 của Chính phủ quy định về tổ chức, hoạt động và quản lý hội và N</w:t>
      </w:r>
      <w:r w:rsidRPr="00FF6149">
        <w:rPr>
          <w:rFonts w:cs="Times New Roman"/>
          <w:szCs w:val="28"/>
        </w:rPr>
        <w:t>ghị định số 129/2025/NĐ-CP</w:t>
      </w:r>
      <w:r>
        <w:rPr>
          <w:rFonts w:cs="Times New Roman"/>
          <w:szCs w:val="28"/>
          <w:lang w:val="en-US"/>
        </w:rPr>
        <w:t xml:space="preserve"> ngày 11/6/2025</w:t>
      </w:r>
      <w:r w:rsidRPr="00FF6149">
        <w:rPr>
          <w:rFonts w:cs="Times New Roman"/>
          <w:szCs w:val="28"/>
        </w:rPr>
        <w:t xml:space="preserve"> của Chính phủ</w:t>
      </w:r>
      <w:r w:rsidRPr="00CD3958">
        <w:rPr>
          <w:rFonts w:cs="Times New Roman"/>
          <w:szCs w:val="28"/>
        </w:rPr>
        <w:t>,</w:t>
      </w:r>
      <w:r w:rsidRPr="00FF6149">
        <w:rPr>
          <w:rFonts w:cs="Times New Roman"/>
          <w:szCs w:val="28"/>
        </w:rPr>
        <w:t xml:space="preserve"> Quy định về phân định thẩm quyền của chính quyền địa phương 02 cấp trong lĩnh vực quản lý nhà nước của Bộ Nội vụ</w:t>
      </w:r>
      <w:r w:rsidRPr="00CD3958">
        <w:rPr>
          <w:rFonts w:cs="Times New Roman"/>
          <w:szCs w:val="28"/>
        </w:rPr>
        <w:t>; Hướng d</w:t>
      </w:r>
      <w:r w:rsidRPr="00CD3958">
        <w:rPr>
          <w:rFonts w:cs="Times New Roman"/>
          <w:szCs w:val="28"/>
          <w:lang w:val="en-US"/>
        </w:rPr>
        <w:t>ẫ</w:t>
      </w:r>
      <w:r w:rsidRPr="00CD3958">
        <w:rPr>
          <w:rFonts w:cs="Times New Roman"/>
          <w:szCs w:val="28"/>
        </w:rPr>
        <w:t>n số 18-HD/MTTW-BTT ngày 02/6/2025 của Ban Thường trực Ủy ban Trung ương Mặt trận Tổ quốc Việt Nam về việc Bổ sung một số nội dung thực hiện sắp xếp tổ chức bộ máy Mặt trận Tổ quốc Việt Nam, các Tổ chức Chính trị - Xã hội, các Hội quần chúng do Đảng, Nhà nước giao nhiệm vụ (cấp tỉnh, cấp xã</w:t>
      </w:r>
      <w:r>
        <w:rPr>
          <w:rFonts w:cs="Times New Roman"/>
          <w:szCs w:val="28"/>
          <w:lang w:val="en-US"/>
        </w:rPr>
        <w:t>)</w:t>
      </w:r>
      <w:r w:rsidRPr="00CD3958">
        <w:rPr>
          <w:rFonts w:cs="Times New Roman"/>
          <w:szCs w:val="28"/>
        </w:rPr>
        <w:t xml:space="preserve">; </w:t>
      </w:r>
      <w:r>
        <w:rPr>
          <w:rFonts w:cs="Times New Roman"/>
          <w:szCs w:val="28"/>
          <w:lang w:val="en-US"/>
        </w:rPr>
        <w:t xml:space="preserve">Phương án </w:t>
      </w:r>
      <w:r w:rsidRPr="00AD3BE6">
        <w:rPr>
          <w:szCs w:val="28"/>
        </w:rPr>
        <w:t>sắp xếp lại Hội Khuyến học cấp tỉnh</w:t>
      </w:r>
      <w:r>
        <w:rPr>
          <w:szCs w:val="28"/>
          <w:lang w:val="en-US"/>
        </w:rPr>
        <w:t xml:space="preserve"> </w:t>
      </w:r>
      <w:r w:rsidRPr="00AD3BE6">
        <w:rPr>
          <w:szCs w:val="28"/>
        </w:rPr>
        <w:t>và cấp xã của tỉnh Đắk Lắk</w:t>
      </w:r>
      <w:r>
        <w:rPr>
          <w:szCs w:val="28"/>
          <w:lang w:val="en-US"/>
        </w:rPr>
        <w:t>.</w:t>
      </w:r>
    </w:p>
    <w:p w:rsidR="001A0265" w:rsidRDefault="001A0265" w:rsidP="001A0265">
      <w:pPr>
        <w:spacing w:after="0" w:line="240" w:lineRule="auto"/>
        <w:ind w:firstLine="720"/>
        <w:jc w:val="both"/>
        <w:rPr>
          <w:rFonts w:cs="Times New Roman"/>
          <w:szCs w:val="28"/>
          <w:lang w:val="en-US"/>
        </w:rPr>
      </w:pPr>
      <w:r>
        <w:rPr>
          <w:rFonts w:cs="Times New Roman"/>
          <w:szCs w:val="28"/>
          <w:lang w:val="en-US"/>
        </w:rPr>
        <w:t>Hội nghị đã thảo luận dân chủ, thống nhất:</w:t>
      </w:r>
    </w:p>
    <w:p w:rsidR="001A0265" w:rsidRDefault="001A0265" w:rsidP="001A0265">
      <w:pPr>
        <w:spacing w:after="0" w:line="240" w:lineRule="auto"/>
        <w:ind w:firstLine="720"/>
        <w:jc w:val="both"/>
        <w:rPr>
          <w:rFonts w:cs="Times New Roman"/>
          <w:szCs w:val="28"/>
          <w:lang w:val="en-US"/>
        </w:rPr>
      </w:pPr>
    </w:p>
    <w:p w:rsidR="001A0265" w:rsidRDefault="001A0265" w:rsidP="001A0265">
      <w:pPr>
        <w:spacing w:after="0" w:line="240" w:lineRule="auto"/>
        <w:jc w:val="center"/>
        <w:rPr>
          <w:rFonts w:cs="Times New Roman"/>
          <w:b/>
          <w:szCs w:val="28"/>
          <w:lang w:val="en-US"/>
        </w:rPr>
      </w:pPr>
      <w:r w:rsidRPr="006844C8">
        <w:rPr>
          <w:rFonts w:cs="Times New Roman"/>
          <w:b/>
          <w:szCs w:val="28"/>
          <w:lang w:val="en-US"/>
        </w:rPr>
        <w:t>QUYẾT NGHỊ</w:t>
      </w:r>
    </w:p>
    <w:p w:rsidR="001A0265" w:rsidRPr="006844C8" w:rsidRDefault="001A0265" w:rsidP="001A0265">
      <w:pPr>
        <w:spacing w:after="0" w:line="240" w:lineRule="auto"/>
        <w:ind w:firstLine="720"/>
        <w:jc w:val="center"/>
        <w:rPr>
          <w:b/>
        </w:rPr>
      </w:pPr>
    </w:p>
    <w:p w:rsidR="001A0265" w:rsidRPr="006844C8" w:rsidRDefault="001A0265" w:rsidP="001A0265">
      <w:pPr>
        <w:pStyle w:val="ListParagraph"/>
        <w:numPr>
          <w:ilvl w:val="0"/>
          <w:numId w:val="18"/>
        </w:numPr>
        <w:tabs>
          <w:tab w:val="left" w:pos="900"/>
          <w:tab w:val="left" w:pos="990"/>
        </w:tabs>
        <w:spacing w:line="240" w:lineRule="auto"/>
        <w:ind w:left="0" w:firstLine="720"/>
        <w:jc w:val="both"/>
        <w:rPr>
          <w:lang w:val="en-US"/>
        </w:rPr>
      </w:pPr>
      <w:r>
        <w:rPr>
          <w:lang w:val="en-US"/>
        </w:rPr>
        <w:t xml:space="preserve">Nhất trí thành lập </w:t>
      </w:r>
      <w:r w:rsidRPr="006844C8">
        <w:rPr>
          <w:rFonts w:cs="Times New Roman"/>
          <w:szCs w:val="28"/>
        </w:rPr>
        <w:t>Hội</w:t>
      </w:r>
      <w:r w:rsidRPr="006844C8">
        <w:rPr>
          <w:rFonts w:cs="Times New Roman"/>
          <w:szCs w:val="28"/>
          <w:lang w:val="en-US"/>
        </w:rPr>
        <w:t xml:space="preserve"> Khuyến học tỉnh Đắk Lắk</w:t>
      </w:r>
      <w:r w:rsidRPr="006844C8">
        <w:t xml:space="preserve"> trên cơ sở hợp nhất </w:t>
      </w:r>
      <w:r w:rsidRPr="006844C8">
        <w:rPr>
          <w:rFonts w:cs="Times New Roman"/>
          <w:szCs w:val="28"/>
        </w:rPr>
        <w:t>Hội</w:t>
      </w:r>
      <w:r w:rsidRPr="006844C8">
        <w:rPr>
          <w:rFonts w:cs="Times New Roman"/>
          <w:szCs w:val="28"/>
          <w:lang w:val="en-US"/>
        </w:rPr>
        <w:t xml:space="preserve"> Khuyến học tỉnh Đắk Lắk</w:t>
      </w:r>
      <w:r w:rsidRPr="006844C8">
        <w:rPr>
          <w:rFonts w:cs="Times New Roman"/>
          <w:szCs w:val="28"/>
        </w:rPr>
        <w:t xml:space="preserve"> và Hội</w:t>
      </w:r>
      <w:r w:rsidRPr="006844C8">
        <w:rPr>
          <w:rFonts w:cs="Times New Roman"/>
          <w:szCs w:val="28"/>
          <w:lang w:val="en-US"/>
        </w:rPr>
        <w:t xml:space="preserve"> Khuyến học tỉnh Phú Yên</w:t>
      </w:r>
      <w:r>
        <w:rPr>
          <w:rFonts w:cs="Times New Roman"/>
          <w:szCs w:val="28"/>
          <w:lang w:val="en-US"/>
        </w:rPr>
        <w:t>.</w:t>
      </w:r>
    </w:p>
    <w:p w:rsidR="001A0265" w:rsidRDefault="001A0265" w:rsidP="001A0265">
      <w:pPr>
        <w:pStyle w:val="ListParagraph"/>
        <w:numPr>
          <w:ilvl w:val="0"/>
          <w:numId w:val="18"/>
        </w:numPr>
        <w:tabs>
          <w:tab w:val="left" w:pos="900"/>
          <w:tab w:val="left" w:pos="990"/>
        </w:tabs>
        <w:spacing w:line="240" w:lineRule="auto"/>
        <w:ind w:left="0" w:firstLine="720"/>
        <w:jc w:val="both"/>
        <w:rPr>
          <w:lang w:val="en-US"/>
        </w:rPr>
      </w:pPr>
      <w:r>
        <w:rPr>
          <w:rFonts w:cs="Times New Roman"/>
          <w:szCs w:val="28"/>
          <w:lang w:val="en-US"/>
        </w:rPr>
        <w:t xml:space="preserve">Giao Thường trực Hội </w:t>
      </w:r>
      <w:r w:rsidRPr="006844C8">
        <w:rPr>
          <w:rFonts w:cs="Times New Roman"/>
          <w:szCs w:val="28"/>
          <w:lang w:val="en-US"/>
        </w:rPr>
        <w:t>Khuyến học tỉnh Đắk Lắk</w:t>
      </w:r>
      <w:r>
        <w:rPr>
          <w:rFonts w:cs="Times New Roman"/>
          <w:szCs w:val="28"/>
          <w:lang w:val="en-US"/>
        </w:rPr>
        <w:t xml:space="preserve"> phối hợp Thường trực Hội </w:t>
      </w:r>
      <w:r w:rsidRPr="006844C8">
        <w:rPr>
          <w:rFonts w:cs="Times New Roman"/>
          <w:szCs w:val="28"/>
          <w:lang w:val="en-US"/>
        </w:rPr>
        <w:t>Khuyến học tỉnh</w:t>
      </w:r>
      <w:r>
        <w:rPr>
          <w:rFonts w:cs="Times New Roman"/>
          <w:szCs w:val="28"/>
          <w:lang w:val="en-US"/>
        </w:rPr>
        <w:t xml:space="preserve"> Phú Yên lập Đề án và hoàn thiện hồ sơ đề nghị </w:t>
      </w:r>
      <w:r>
        <w:t>Ủy ban Mặt trận Tổ quốc Việt Nam tỉnh</w:t>
      </w:r>
      <w:r>
        <w:rPr>
          <w:lang w:val="en-US"/>
        </w:rPr>
        <w:t xml:space="preserve"> phê duyệt Đề án và</w:t>
      </w:r>
      <w:r>
        <w:t xml:space="preserve"> hiệp thương</w:t>
      </w:r>
      <w:r>
        <w:rPr>
          <w:lang w:val="en-US"/>
        </w:rPr>
        <w:t xml:space="preserve"> đề nghị</w:t>
      </w:r>
      <w:r>
        <w:t xml:space="preserve"> UBND tỉnh </w:t>
      </w:r>
      <w:r>
        <w:rPr>
          <w:lang w:val="en-US"/>
        </w:rPr>
        <w:t>ban hành quyết định thành lập HKH tỉnh Đắk Lắk theo quy định của pháp luật.</w:t>
      </w:r>
    </w:p>
    <w:p w:rsidR="001A0265" w:rsidRDefault="001A0265" w:rsidP="001A0265">
      <w:pPr>
        <w:pStyle w:val="ListParagraph"/>
        <w:tabs>
          <w:tab w:val="left" w:pos="900"/>
          <w:tab w:val="left" w:pos="990"/>
        </w:tabs>
        <w:spacing w:line="240" w:lineRule="auto"/>
        <w:ind w:left="0" w:firstLine="720"/>
        <w:jc w:val="both"/>
        <w:rPr>
          <w:lang w:val="en-US"/>
        </w:rPr>
      </w:pPr>
      <w:r>
        <w:rPr>
          <w:lang w:val="en-US"/>
        </w:rPr>
        <w:t>Nghị quyết này được thông qua lúc  11 giờ, ngày 30 tháng 6 năm 2025, với 33/33/35 đại biểu tán thành (  94,29 %)./.</w:t>
      </w:r>
    </w:p>
    <w:p w:rsidR="001A0265" w:rsidRPr="00B277E8" w:rsidRDefault="001A0265" w:rsidP="001A0265">
      <w:pPr>
        <w:pStyle w:val="ListParagraph"/>
        <w:tabs>
          <w:tab w:val="left" w:pos="900"/>
          <w:tab w:val="left" w:pos="990"/>
        </w:tabs>
        <w:spacing w:line="240" w:lineRule="auto"/>
        <w:ind w:left="0" w:firstLine="720"/>
        <w:jc w:val="both"/>
        <w:rPr>
          <w:sz w:val="16"/>
          <w:szCs w:val="16"/>
          <w:lang w:val="en-US"/>
        </w:rPr>
      </w:pPr>
    </w:p>
    <w:tbl>
      <w:tblPr>
        <w:tblStyle w:val="TableGrid"/>
        <w:tblW w:w="10428" w:type="dxa"/>
        <w:tblLook w:val="04A0" w:firstRow="1" w:lastRow="0" w:firstColumn="1" w:lastColumn="0" w:noHBand="0" w:noVBand="1"/>
      </w:tblPr>
      <w:tblGrid>
        <w:gridCol w:w="3458"/>
        <w:gridCol w:w="1411"/>
        <w:gridCol w:w="4869"/>
        <w:gridCol w:w="690"/>
      </w:tblGrid>
      <w:tr w:rsidR="001A0265" w:rsidTr="0016673B">
        <w:trPr>
          <w:gridAfter w:val="1"/>
          <w:wAfter w:w="690" w:type="dxa"/>
          <w:trHeight w:val="1681"/>
        </w:trPr>
        <w:tc>
          <w:tcPr>
            <w:tcW w:w="4869" w:type="dxa"/>
            <w:gridSpan w:val="2"/>
            <w:tcBorders>
              <w:top w:val="nil"/>
              <w:left w:val="nil"/>
              <w:bottom w:val="nil"/>
              <w:right w:val="nil"/>
            </w:tcBorders>
          </w:tcPr>
          <w:p w:rsidR="001A0265" w:rsidRDefault="001A0265" w:rsidP="0016673B">
            <w:pPr>
              <w:pStyle w:val="ListParagraph"/>
              <w:tabs>
                <w:tab w:val="left" w:pos="900"/>
                <w:tab w:val="left" w:pos="990"/>
              </w:tabs>
              <w:ind w:left="0" w:right="-810"/>
              <w:jc w:val="center"/>
              <w:rPr>
                <w:b/>
                <w:lang w:val="en-US"/>
              </w:rPr>
            </w:pPr>
            <w:r>
              <w:rPr>
                <w:b/>
                <w:lang w:val="en-US"/>
              </w:rPr>
              <w:lastRenderedPageBreak/>
              <w:t>THƯ KÝ</w:t>
            </w:r>
          </w:p>
          <w:p w:rsidR="001A0265" w:rsidRDefault="001A0265" w:rsidP="0016673B">
            <w:pPr>
              <w:pStyle w:val="ListParagraph"/>
              <w:tabs>
                <w:tab w:val="left" w:pos="900"/>
                <w:tab w:val="left" w:pos="990"/>
              </w:tabs>
              <w:ind w:left="0" w:right="-810"/>
              <w:jc w:val="center"/>
              <w:rPr>
                <w:b/>
                <w:lang w:val="en-US"/>
              </w:rPr>
            </w:pPr>
          </w:p>
          <w:p w:rsidR="001A0265" w:rsidRDefault="001A0265" w:rsidP="0016673B">
            <w:pPr>
              <w:pStyle w:val="ListParagraph"/>
              <w:tabs>
                <w:tab w:val="left" w:pos="900"/>
                <w:tab w:val="left" w:pos="990"/>
              </w:tabs>
              <w:ind w:left="0" w:right="-810"/>
              <w:jc w:val="center"/>
              <w:rPr>
                <w:b/>
                <w:lang w:val="en-US"/>
              </w:rPr>
            </w:pPr>
          </w:p>
          <w:p w:rsidR="001A0265" w:rsidRDefault="001A0265" w:rsidP="0016673B">
            <w:pPr>
              <w:pStyle w:val="ListParagraph"/>
              <w:tabs>
                <w:tab w:val="left" w:pos="900"/>
                <w:tab w:val="left" w:pos="990"/>
              </w:tabs>
              <w:ind w:left="0" w:right="-810"/>
              <w:jc w:val="center"/>
              <w:rPr>
                <w:b/>
                <w:lang w:val="en-US"/>
              </w:rPr>
            </w:pPr>
          </w:p>
          <w:p w:rsidR="001A0265" w:rsidRDefault="001A0265" w:rsidP="0016673B">
            <w:pPr>
              <w:pStyle w:val="ListParagraph"/>
              <w:tabs>
                <w:tab w:val="left" w:pos="900"/>
                <w:tab w:val="left" w:pos="990"/>
              </w:tabs>
              <w:ind w:left="0" w:right="-810"/>
              <w:jc w:val="center"/>
              <w:rPr>
                <w:b/>
                <w:lang w:val="en-US"/>
              </w:rPr>
            </w:pPr>
          </w:p>
          <w:p w:rsidR="001A0265" w:rsidRDefault="001A0265" w:rsidP="0016673B">
            <w:pPr>
              <w:pStyle w:val="ListParagraph"/>
              <w:tabs>
                <w:tab w:val="left" w:pos="900"/>
                <w:tab w:val="left" w:pos="990"/>
              </w:tabs>
              <w:ind w:left="0" w:right="-810"/>
              <w:jc w:val="center"/>
              <w:rPr>
                <w:b/>
                <w:lang w:val="en-US"/>
              </w:rPr>
            </w:pPr>
          </w:p>
          <w:p w:rsidR="001A0265" w:rsidRPr="00DC156E" w:rsidRDefault="001A0265" w:rsidP="0016673B">
            <w:pPr>
              <w:pStyle w:val="ListParagraph"/>
              <w:tabs>
                <w:tab w:val="left" w:pos="900"/>
                <w:tab w:val="left" w:pos="990"/>
              </w:tabs>
              <w:ind w:left="0" w:right="-810"/>
              <w:jc w:val="center"/>
              <w:rPr>
                <w:b/>
                <w:lang w:val="en-US"/>
              </w:rPr>
            </w:pPr>
            <w:r>
              <w:rPr>
                <w:b/>
                <w:lang w:val="en-US"/>
              </w:rPr>
              <w:t>Trần Đình Thái</w:t>
            </w:r>
          </w:p>
        </w:tc>
        <w:tc>
          <w:tcPr>
            <w:tcW w:w="4869" w:type="dxa"/>
            <w:tcBorders>
              <w:top w:val="nil"/>
              <w:left w:val="nil"/>
              <w:bottom w:val="nil"/>
              <w:right w:val="nil"/>
            </w:tcBorders>
          </w:tcPr>
          <w:p w:rsidR="001A0265" w:rsidRDefault="001A0265" w:rsidP="0016673B">
            <w:pPr>
              <w:pStyle w:val="ListParagraph"/>
              <w:tabs>
                <w:tab w:val="left" w:pos="900"/>
                <w:tab w:val="left" w:pos="990"/>
              </w:tabs>
              <w:ind w:left="0" w:right="-810"/>
              <w:jc w:val="center"/>
              <w:rPr>
                <w:b/>
                <w:lang w:val="en-US"/>
              </w:rPr>
            </w:pPr>
            <w:r w:rsidRPr="00DC156E">
              <w:rPr>
                <w:b/>
                <w:lang w:val="en-US"/>
              </w:rPr>
              <w:t>CHỦ TỊCH</w:t>
            </w:r>
          </w:p>
          <w:p w:rsidR="001A0265" w:rsidRDefault="001A0265" w:rsidP="0016673B">
            <w:pPr>
              <w:pStyle w:val="ListParagraph"/>
              <w:tabs>
                <w:tab w:val="left" w:pos="900"/>
                <w:tab w:val="left" w:pos="990"/>
              </w:tabs>
              <w:ind w:left="0" w:right="-810"/>
              <w:jc w:val="center"/>
              <w:rPr>
                <w:b/>
                <w:lang w:val="en-US"/>
              </w:rPr>
            </w:pPr>
          </w:p>
          <w:p w:rsidR="001A0265" w:rsidRDefault="001A0265" w:rsidP="0016673B">
            <w:pPr>
              <w:pStyle w:val="ListParagraph"/>
              <w:tabs>
                <w:tab w:val="left" w:pos="900"/>
                <w:tab w:val="left" w:pos="990"/>
              </w:tabs>
              <w:ind w:left="0" w:right="-810"/>
              <w:jc w:val="center"/>
              <w:rPr>
                <w:b/>
                <w:lang w:val="en-US"/>
              </w:rPr>
            </w:pPr>
          </w:p>
          <w:p w:rsidR="001A0265" w:rsidRDefault="001A0265" w:rsidP="0016673B">
            <w:pPr>
              <w:pStyle w:val="ListParagraph"/>
              <w:tabs>
                <w:tab w:val="left" w:pos="900"/>
                <w:tab w:val="left" w:pos="990"/>
              </w:tabs>
              <w:ind w:left="0" w:right="-810"/>
              <w:jc w:val="center"/>
              <w:rPr>
                <w:b/>
                <w:lang w:val="en-US"/>
              </w:rPr>
            </w:pPr>
          </w:p>
          <w:p w:rsidR="001A0265" w:rsidRDefault="001A0265" w:rsidP="0016673B">
            <w:pPr>
              <w:pStyle w:val="ListParagraph"/>
              <w:tabs>
                <w:tab w:val="left" w:pos="900"/>
                <w:tab w:val="left" w:pos="990"/>
              </w:tabs>
              <w:ind w:left="0" w:right="-810"/>
              <w:jc w:val="center"/>
              <w:rPr>
                <w:b/>
                <w:lang w:val="en-US"/>
              </w:rPr>
            </w:pPr>
          </w:p>
          <w:p w:rsidR="001A0265" w:rsidRDefault="001A0265" w:rsidP="0016673B">
            <w:pPr>
              <w:pStyle w:val="ListParagraph"/>
              <w:tabs>
                <w:tab w:val="left" w:pos="900"/>
                <w:tab w:val="left" w:pos="990"/>
              </w:tabs>
              <w:ind w:left="0" w:right="-810"/>
              <w:jc w:val="center"/>
              <w:rPr>
                <w:b/>
                <w:lang w:val="en-US"/>
              </w:rPr>
            </w:pPr>
          </w:p>
          <w:p w:rsidR="001A0265" w:rsidRDefault="001A0265" w:rsidP="0016673B">
            <w:pPr>
              <w:pStyle w:val="ListParagraph"/>
              <w:tabs>
                <w:tab w:val="left" w:pos="900"/>
                <w:tab w:val="left" w:pos="990"/>
              </w:tabs>
              <w:ind w:left="0" w:right="-810"/>
              <w:jc w:val="center"/>
              <w:rPr>
                <w:b/>
                <w:lang w:val="en-US"/>
              </w:rPr>
            </w:pPr>
            <w:r>
              <w:rPr>
                <w:b/>
                <w:lang w:val="en-US"/>
              </w:rPr>
              <w:t>Phạm Đăng Khoa</w:t>
            </w:r>
          </w:p>
          <w:p w:rsidR="001A0265" w:rsidRDefault="001A0265" w:rsidP="0016673B">
            <w:pPr>
              <w:pStyle w:val="ListParagraph"/>
              <w:tabs>
                <w:tab w:val="left" w:pos="900"/>
                <w:tab w:val="left" w:pos="990"/>
              </w:tabs>
              <w:ind w:left="0" w:right="-810"/>
              <w:jc w:val="center"/>
              <w:rPr>
                <w:b/>
                <w:lang w:val="en-US"/>
              </w:rPr>
            </w:pPr>
          </w:p>
          <w:p w:rsidR="001A0265" w:rsidRDefault="001A0265" w:rsidP="0016673B">
            <w:pPr>
              <w:pStyle w:val="ListParagraph"/>
              <w:tabs>
                <w:tab w:val="left" w:pos="900"/>
                <w:tab w:val="left" w:pos="990"/>
              </w:tabs>
              <w:ind w:left="0" w:right="-810"/>
              <w:jc w:val="center"/>
              <w:rPr>
                <w:b/>
                <w:lang w:val="en-US"/>
              </w:rPr>
            </w:pPr>
          </w:p>
          <w:p w:rsidR="001A0265" w:rsidRPr="00DC156E" w:rsidRDefault="001A0265" w:rsidP="0016673B">
            <w:pPr>
              <w:pStyle w:val="ListParagraph"/>
              <w:tabs>
                <w:tab w:val="left" w:pos="900"/>
                <w:tab w:val="left" w:pos="990"/>
              </w:tabs>
              <w:ind w:left="0" w:right="-810"/>
              <w:jc w:val="center"/>
              <w:rPr>
                <w:b/>
                <w:lang w:val="en-US"/>
              </w:rPr>
            </w:pPr>
          </w:p>
        </w:tc>
      </w:tr>
      <w:tr w:rsidR="001A0265" w:rsidTr="00166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6"/>
        </w:trPr>
        <w:tc>
          <w:tcPr>
            <w:tcW w:w="3458" w:type="dxa"/>
          </w:tcPr>
          <w:p w:rsidR="001A0265" w:rsidRPr="003E4A8B" w:rsidRDefault="001A0265" w:rsidP="0016673B">
            <w:pPr>
              <w:jc w:val="center"/>
              <w:rPr>
                <w:sz w:val="26"/>
                <w:lang w:val="en-US"/>
              </w:rPr>
            </w:pPr>
            <w:r w:rsidRPr="003E4A8B">
              <w:rPr>
                <w:sz w:val="26"/>
                <w:lang w:val="en-US"/>
              </w:rPr>
              <w:t xml:space="preserve">UBND </w:t>
            </w:r>
            <w:r w:rsidRPr="003E4A8B">
              <w:rPr>
                <w:sz w:val="26"/>
              </w:rPr>
              <w:t xml:space="preserve">TỈNH </w:t>
            </w:r>
            <w:r w:rsidRPr="003E4A8B">
              <w:rPr>
                <w:sz w:val="26"/>
                <w:lang w:val="en-US"/>
              </w:rPr>
              <w:t>PHÚ YÊN</w:t>
            </w:r>
          </w:p>
          <w:p w:rsidR="001A0265" w:rsidRPr="00B4226D" w:rsidRDefault="001A0265" w:rsidP="0016673B">
            <w:pPr>
              <w:jc w:val="center"/>
              <w:rPr>
                <w:b/>
                <w:sz w:val="26"/>
                <w:lang w:val="en-US"/>
              </w:rPr>
            </w:pPr>
            <w:r w:rsidRPr="00B4226D">
              <w:rPr>
                <w:b/>
                <w:sz w:val="26"/>
                <w:lang w:val="en-US"/>
              </w:rPr>
              <w:t>HỘI KHUYẾN HỌC TỈNH</w:t>
            </w:r>
          </w:p>
          <w:p w:rsidR="001A0265" w:rsidRPr="008F6A05" w:rsidRDefault="001A0265" w:rsidP="0016673B">
            <w:pPr>
              <w:jc w:val="center"/>
              <w:rPr>
                <w:b/>
                <w:lang w:val="en-US"/>
              </w:rPr>
            </w:pPr>
            <w:r>
              <w:rPr>
                <w:b/>
                <w:noProof/>
                <w:lang w:eastAsia="vi-VN"/>
              </w:rPr>
              <mc:AlternateContent>
                <mc:Choice Requires="wps">
                  <w:drawing>
                    <wp:anchor distT="0" distB="0" distL="114300" distR="114300" simplePos="0" relativeHeight="251668480" behindDoc="0" locked="0" layoutInCell="1" allowOverlap="1" wp14:anchorId="41A33FCC" wp14:editId="2ED355C5">
                      <wp:simplePos x="0" y="0"/>
                      <wp:positionH relativeFrom="column">
                        <wp:posOffset>428625</wp:posOffset>
                      </wp:positionH>
                      <wp:positionV relativeFrom="paragraph">
                        <wp:posOffset>-635</wp:posOffset>
                      </wp:positionV>
                      <wp:extent cx="838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3.75pt,-.05pt" to="9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" strokecolor="#4a7ebb"/>
                  </w:pict>
                </mc:Fallback>
              </mc:AlternateContent>
            </w:r>
          </w:p>
          <w:p w:rsidR="001A0265" w:rsidRPr="00B4226D" w:rsidRDefault="001A0265" w:rsidP="0016673B">
            <w:pPr>
              <w:jc w:val="center"/>
              <w:rPr>
                <w:lang w:val="en-US"/>
              </w:rPr>
            </w:pPr>
            <w:r>
              <w:t>Số:</w:t>
            </w:r>
            <w:r>
              <w:rPr>
                <w:lang w:val="en-US"/>
              </w:rPr>
              <w:t xml:space="preserve"> 09 /NQ</w:t>
            </w:r>
            <w:r>
              <w:t>-</w:t>
            </w:r>
            <w:r>
              <w:rPr>
                <w:lang w:val="en-US"/>
              </w:rPr>
              <w:t>HKH</w:t>
            </w:r>
          </w:p>
          <w:p w:rsidR="001A0265" w:rsidRPr="008F6A05" w:rsidRDefault="001A0265" w:rsidP="0016673B">
            <w:pPr>
              <w:jc w:val="center"/>
              <w:rPr>
                <w:b/>
                <w:lang w:val="en-US"/>
              </w:rPr>
            </w:pPr>
          </w:p>
        </w:tc>
        <w:tc>
          <w:tcPr>
            <w:tcW w:w="6970" w:type="dxa"/>
            <w:gridSpan w:val="3"/>
          </w:tcPr>
          <w:p w:rsidR="001A0265" w:rsidRPr="008F6A05" w:rsidRDefault="001A0265" w:rsidP="0016673B">
            <w:pPr>
              <w:jc w:val="center"/>
              <w:rPr>
                <w:b/>
              </w:rPr>
            </w:pPr>
            <w:r w:rsidRPr="008F6A05">
              <w:rPr>
                <w:b/>
              </w:rPr>
              <w:t>CỘNG HÒA XÃ HỘI CHỦ NGHĨA VIỆT NAM</w:t>
            </w:r>
          </w:p>
          <w:p w:rsidR="001A0265" w:rsidRPr="008F6A05" w:rsidRDefault="001A0265" w:rsidP="0016673B">
            <w:pPr>
              <w:jc w:val="center"/>
              <w:rPr>
                <w:b/>
              </w:rPr>
            </w:pPr>
            <w:r w:rsidRPr="008F6A05">
              <w:rPr>
                <w:b/>
              </w:rPr>
              <w:t>Độc lập - Tự do - Hạnh phúc</w:t>
            </w:r>
          </w:p>
          <w:p w:rsidR="001A0265" w:rsidRDefault="001A0265" w:rsidP="0016673B">
            <w:pPr>
              <w:jc w:val="center"/>
              <w:rPr>
                <w:b/>
                <w:lang w:val="en-US"/>
              </w:rPr>
            </w:pPr>
            <w:r>
              <w:rPr>
                <w:b/>
                <w:noProof/>
                <w:lang w:eastAsia="vi-VN"/>
              </w:rPr>
              <mc:AlternateContent>
                <mc:Choice Requires="wps">
                  <w:drawing>
                    <wp:anchor distT="0" distB="0" distL="114300" distR="114300" simplePos="0" relativeHeight="251667456" behindDoc="0" locked="0" layoutInCell="1" allowOverlap="1" wp14:anchorId="7C8E262D" wp14:editId="745B94B7">
                      <wp:simplePos x="0" y="0"/>
                      <wp:positionH relativeFrom="column">
                        <wp:posOffset>979392</wp:posOffset>
                      </wp:positionH>
                      <wp:positionV relativeFrom="paragraph">
                        <wp:posOffset>-635</wp:posOffset>
                      </wp:positionV>
                      <wp:extent cx="22669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669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7.1pt,-.05pt" to="25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" strokecolor="windowText"/>
                  </w:pict>
                </mc:Fallback>
              </mc:AlternateContent>
            </w:r>
          </w:p>
          <w:p w:rsidR="001A0265" w:rsidRPr="008F6A05" w:rsidRDefault="001A0265" w:rsidP="0016673B">
            <w:pPr>
              <w:jc w:val="center"/>
              <w:rPr>
                <w:b/>
                <w:lang w:val="en-US"/>
              </w:rPr>
            </w:pPr>
          </w:p>
        </w:tc>
      </w:tr>
    </w:tbl>
    <w:p w:rsidR="001A0265" w:rsidRPr="006844C8" w:rsidRDefault="001A0265" w:rsidP="001A0265">
      <w:pPr>
        <w:spacing w:after="0" w:line="240" w:lineRule="auto"/>
        <w:ind w:right="-334"/>
        <w:jc w:val="center"/>
        <w:rPr>
          <w:b/>
          <w:lang w:val="en-US"/>
        </w:rPr>
      </w:pPr>
      <w:r>
        <w:rPr>
          <w:b/>
          <w:lang w:val="en-US"/>
        </w:rPr>
        <w:t>NGHỊ QUYẾT CỦA BAN CHẤP HÀNH</w:t>
      </w:r>
    </w:p>
    <w:p w:rsidR="001A0265" w:rsidRDefault="001A0265" w:rsidP="001A0265">
      <w:pPr>
        <w:spacing w:after="0" w:line="240" w:lineRule="auto"/>
        <w:ind w:right="-334"/>
        <w:jc w:val="center"/>
        <w:rPr>
          <w:b/>
          <w:lang w:val="en-US"/>
        </w:rPr>
      </w:pPr>
      <w:r>
        <w:rPr>
          <w:b/>
          <w:lang w:val="en-US"/>
        </w:rPr>
        <w:t>Về việc t</w:t>
      </w:r>
      <w:r w:rsidRPr="008F6A05">
        <w:rPr>
          <w:b/>
        </w:rPr>
        <w:t xml:space="preserve">hành lập </w:t>
      </w:r>
      <w:r w:rsidRPr="00CD3958">
        <w:rPr>
          <w:rFonts w:cs="Times New Roman"/>
          <w:b/>
          <w:szCs w:val="28"/>
        </w:rPr>
        <w:t>Hội</w:t>
      </w:r>
      <w:r w:rsidRPr="00CD3958">
        <w:rPr>
          <w:rFonts w:cs="Times New Roman"/>
          <w:b/>
          <w:szCs w:val="28"/>
          <w:lang w:val="en-US"/>
        </w:rPr>
        <w:t xml:space="preserve"> Khuyến học tỉnh Đắk Lắk</w:t>
      </w:r>
      <w:r w:rsidRPr="008F6A05">
        <w:rPr>
          <w:b/>
        </w:rPr>
        <w:t xml:space="preserve"> trên cơ sở </w:t>
      </w:r>
    </w:p>
    <w:p w:rsidR="001A0265" w:rsidRDefault="001A0265" w:rsidP="001A0265">
      <w:pPr>
        <w:spacing w:after="0" w:line="240" w:lineRule="auto"/>
        <w:ind w:right="-334"/>
        <w:jc w:val="center"/>
        <w:rPr>
          <w:rFonts w:cs="Times New Roman"/>
          <w:b/>
          <w:szCs w:val="28"/>
          <w:lang w:val="en-US"/>
        </w:rPr>
      </w:pPr>
      <w:r w:rsidRPr="008F6A05">
        <w:rPr>
          <w:b/>
        </w:rPr>
        <w:t xml:space="preserve">hợp nhất </w:t>
      </w:r>
      <w:r w:rsidRPr="00CD3958">
        <w:rPr>
          <w:rFonts w:cs="Times New Roman"/>
          <w:b/>
          <w:szCs w:val="28"/>
        </w:rPr>
        <w:t>Hội</w:t>
      </w:r>
      <w:r w:rsidRPr="00CD3958">
        <w:rPr>
          <w:rFonts w:cs="Times New Roman"/>
          <w:b/>
          <w:szCs w:val="28"/>
          <w:lang w:val="en-US"/>
        </w:rPr>
        <w:t xml:space="preserve"> Khuyến học tỉnh Đắk Lắk</w:t>
      </w:r>
      <w:r w:rsidRPr="00CD3958">
        <w:rPr>
          <w:rFonts w:cs="Times New Roman"/>
          <w:b/>
          <w:szCs w:val="28"/>
        </w:rPr>
        <w:t xml:space="preserve"> và Hội</w:t>
      </w:r>
      <w:r w:rsidRPr="00CD3958">
        <w:rPr>
          <w:rFonts w:cs="Times New Roman"/>
          <w:b/>
          <w:szCs w:val="28"/>
          <w:lang w:val="en-US"/>
        </w:rPr>
        <w:t xml:space="preserve"> Khuyến học tỉnh Phú Yên</w:t>
      </w:r>
      <w:r w:rsidRPr="00CD3958">
        <w:rPr>
          <w:rFonts w:cs="Times New Roman"/>
          <w:b/>
          <w:szCs w:val="28"/>
        </w:rPr>
        <w:t xml:space="preserve"> </w:t>
      </w:r>
    </w:p>
    <w:p w:rsidR="001A0265" w:rsidRDefault="001A0265" w:rsidP="001A0265">
      <w:pPr>
        <w:spacing w:after="0" w:line="240" w:lineRule="auto"/>
        <w:ind w:right="-334"/>
        <w:jc w:val="center"/>
        <w:rPr>
          <w:rFonts w:cs="Times New Roman"/>
          <w:b/>
          <w:szCs w:val="28"/>
          <w:lang w:val="en-US"/>
        </w:rPr>
      </w:pPr>
    </w:p>
    <w:p w:rsidR="001A0265" w:rsidRDefault="001A0265" w:rsidP="001A0265">
      <w:pPr>
        <w:spacing w:after="0" w:line="240" w:lineRule="auto"/>
        <w:ind w:right="-334"/>
        <w:jc w:val="both"/>
        <w:rPr>
          <w:rFonts w:cs="Times New Roman"/>
          <w:b/>
          <w:szCs w:val="28"/>
          <w:lang w:val="en-US"/>
        </w:rPr>
      </w:pPr>
      <w:r>
        <w:rPr>
          <w:rFonts w:cs="Times New Roman"/>
          <w:b/>
          <w:szCs w:val="28"/>
          <w:lang w:val="en-US"/>
        </w:rPr>
        <w:tab/>
      </w:r>
      <w:r w:rsidRPr="006844C8">
        <w:rPr>
          <w:rFonts w:cs="Times New Roman"/>
          <w:szCs w:val="28"/>
          <w:lang w:val="en-US"/>
        </w:rPr>
        <w:t xml:space="preserve">Hôm nay, ngày </w:t>
      </w:r>
      <w:r>
        <w:rPr>
          <w:rFonts w:cs="Times New Roman"/>
          <w:szCs w:val="28"/>
          <w:lang w:val="en-US"/>
        </w:rPr>
        <w:t>30</w:t>
      </w:r>
      <w:r w:rsidRPr="006844C8">
        <w:rPr>
          <w:rFonts w:cs="Times New Roman"/>
          <w:szCs w:val="28"/>
          <w:lang w:val="en-US"/>
        </w:rPr>
        <w:t xml:space="preserve"> tháng </w:t>
      </w:r>
      <w:r>
        <w:rPr>
          <w:rFonts w:cs="Times New Roman"/>
          <w:szCs w:val="28"/>
          <w:lang w:val="en-US"/>
        </w:rPr>
        <w:t>6</w:t>
      </w:r>
      <w:r w:rsidRPr="006844C8">
        <w:rPr>
          <w:rFonts w:cs="Times New Roman"/>
          <w:szCs w:val="28"/>
          <w:lang w:val="en-US"/>
        </w:rPr>
        <w:t xml:space="preserve"> năm 2025, Hội nghị lần thứ </w:t>
      </w:r>
      <w:r>
        <w:rPr>
          <w:rFonts w:cs="Times New Roman"/>
          <w:szCs w:val="28"/>
          <w:lang w:val="en-US"/>
        </w:rPr>
        <w:t>09</w:t>
      </w:r>
      <w:r w:rsidRPr="006844C8">
        <w:rPr>
          <w:rFonts w:cs="Times New Roman"/>
          <w:szCs w:val="28"/>
          <w:lang w:val="en-US"/>
        </w:rPr>
        <w:t xml:space="preserve"> Ban Chấp hành Hội Khuyến học tỉnh </w:t>
      </w:r>
      <w:r>
        <w:rPr>
          <w:rFonts w:cs="Times New Roman"/>
          <w:szCs w:val="28"/>
          <w:lang w:val="en-US"/>
        </w:rPr>
        <w:t>Phú Yên</w:t>
      </w:r>
      <w:r w:rsidRPr="006844C8">
        <w:rPr>
          <w:rFonts w:cs="Times New Roman"/>
          <w:szCs w:val="28"/>
          <w:lang w:val="en-US"/>
        </w:rPr>
        <w:t xml:space="preserve"> khóa V, nhiệm kỳ 2021 </w:t>
      </w:r>
      <w:r>
        <w:rPr>
          <w:rFonts w:cs="Times New Roman"/>
          <w:szCs w:val="28"/>
          <w:lang w:val="en-US"/>
        </w:rPr>
        <w:t>–</w:t>
      </w:r>
      <w:r w:rsidRPr="006844C8">
        <w:rPr>
          <w:rFonts w:cs="Times New Roman"/>
          <w:szCs w:val="28"/>
          <w:lang w:val="en-US"/>
        </w:rPr>
        <w:t xml:space="preserve"> 2026</w:t>
      </w:r>
      <w:r>
        <w:rPr>
          <w:rFonts w:cs="Times New Roman"/>
          <w:szCs w:val="28"/>
          <w:lang w:val="en-US"/>
        </w:rPr>
        <w:t xml:space="preserve"> đã tổ chức tại Sở Giáo dục và Đào tạo tỉnh Phú Yên. Tham dự hội nghị có…đại biểu là Ủy viện Ban Chấp hành; vắng có lý do vị 21/23 Chủ trì hội nghị là Ông Nguyễn Văn Tá, Chủ tịch H</w:t>
      </w:r>
      <w:r w:rsidRPr="006844C8">
        <w:rPr>
          <w:rFonts w:cs="Times New Roman"/>
          <w:szCs w:val="28"/>
        </w:rPr>
        <w:t>ội</w:t>
      </w:r>
      <w:r w:rsidRPr="006844C8">
        <w:rPr>
          <w:rFonts w:cs="Times New Roman"/>
          <w:szCs w:val="28"/>
          <w:lang w:val="en-US"/>
        </w:rPr>
        <w:t xml:space="preserve"> Khuyến học tỉnh Phú Yên</w:t>
      </w:r>
      <w:r>
        <w:rPr>
          <w:rFonts w:cs="Times New Roman"/>
          <w:szCs w:val="28"/>
          <w:lang w:val="en-US"/>
        </w:rPr>
        <w:t>.</w:t>
      </w:r>
      <w:r w:rsidRPr="00CD3958">
        <w:rPr>
          <w:rFonts w:cs="Times New Roman"/>
          <w:b/>
          <w:szCs w:val="28"/>
        </w:rPr>
        <w:t xml:space="preserve"> </w:t>
      </w:r>
      <w:r w:rsidRPr="006844C8">
        <w:rPr>
          <w:rFonts w:cs="Times New Roman"/>
          <w:szCs w:val="28"/>
          <w:lang w:val="en-US"/>
        </w:rPr>
        <w:t>N</w:t>
      </w:r>
      <w:r>
        <w:rPr>
          <w:rFonts w:cs="Times New Roman"/>
          <w:szCs w:val="28"/>
          <w:lang w:val="en-US"/>
        </w:rPr>
        <w:t>ội dung ban hành Nghị quyết đề nghị UBND tỉnh cho phép t</w:t>
      </w:r>
      <w:r w:rsidRPr="006844C8">
        <w:t xml:space="preserve">hành lập </w:t>
      </w:r>
      <w:r w:rsidRPr="006844C8">
        <w:rPr>
          <w:rFonts w:cs="Times New Roman"/>
          <w:szCs w:val="28"/>
        </w:rPr>
        <w:t>Hội</w:t>
      </w:r>
      <w:r w:rsidRPr="006844C8">
        <w:rPr>
          <w:rFonts w:cs="Times New Roman"/>
          <w:szCs w:val="28"/>
          <w:lang w:val="en-US"/>
        </w:rPr>
        <w:t xml:space="preserve"> Khuyến học tỉnh Đắk Lắk</w:t>
      </w:r>
      <w:r w:rsidRPr="006844C8">
        <w:t xml:space="preserve"> trên cơ sở hợp nhất </w:t>
      </w:r>
      <w:r w:rsidRPr="006844C8">
        <w:rPr>
          <w:rFonts w:cs="Times New Roman"/>
          <w:szCs w:val="28"/>
        </w:rPr>
        <w:t>Hội</w:t>
      </w:r>
      <w:r w:rsidRPr="006844C8">
        <w:rPr>
          <w:rFonts w:cs="Times New Roman"/>
          <w:szCs w:val="28"/>
          <w:lang w:val="en-US"/>
        </w:rPr>
        <w:t xml:space="preserve"> Khuyến học tỉnh Đắk Lắk</w:t>
      </w:r>
      <w:r w:rsidRPr="006844C8">
        <w:rPr>
          <w:rFonts w:cs="Times New Roman"/>
          <w:szCs w:val="28"/>
        </w:rPr>
        <w:t xml:space="preserve"> và Hội</w:t>
      </w:r>
      <w:r w:rsidRPr="006844C8">
        <w:rPr>
          <w:rFonts w:cs="Times New Roman"/>
          <w:szCs w:val="28"/>
          <w:lang w:val="en-US"/>
        </w:rPr>
        <w:t xml:space="preserve"> Khuyến học tỉnh Phú Yên</w:t>
      </w:r>
      <w:r>
        <w:rPr>
          <w:rFonts w:cs="Times New Roman"/>
          <w:szCs w:val="28"/>
          <w:lang w:val="en-US"/>
        </w:rPr>
        <w:t>.</w:t>
      </w:r>
      <w:r w:rsidRPr="00CD3958">
        <w:rPr>
          <w:rFonts w:cs="Times New Roman"/>
          <w:b/>
          <w:szCs w:val="28"/>
        </w:rPr>
        <w:t xml:space="preserve"> </w:t>
      </w:r>
    </w:p>
    <w:p w:rsidR="001A0265" w:rsidRDefault="001A0265" w:rsidP="001A0265">
      <w:pPr>
        <w:spacing w:after="0" w:line="240" w:lineRule="auto"/>
        <w:ind w:firstLine="720"/>
        <w:jc w:val="both"/>
        <w:rPr>
          <w:szCs w:val="28"/>
          <w:lang w:val="en-US"/>
        </w:rPr>
      </w:pPr>
      <w:r>
        <w:rPr>
          <w:lang w:val="en-US"/>
        </w:rPr>
        <w:t>Hội nghị tập trung nghiên cứu:</w:t>
      </w:r>
      <w:r>
        <w:t xml:space="preserve"> </w:t>
      </w:r>
      <w:r w:rsidRPr="00CD3958">
        <w:rPr>
          <w:rFonts w:cs="Times New Roman"/>
          <w:szCs w:val="28"/>
        </w:rPr>
        <w:t>Nghị quyết số 202/2025/QH15 ngày 12/6/2025 của Quốc hội, về việc sắp xếp đơn vị hành chính cấp tỉnh; Nghị định số 126/2024/NĐ-CP ngày 08/10/2024 của Chính phủ quy định về tổ chức, hoạt động và quản lý hội và N</w:t>
      </w:r>
      <w:r w:rsidRPr="00FF6149">
        <w:rPr>
          <w:rFonts w:cs="Times New Roman"/>
          <w:szCs w:val="28"/>
        </w:rPr>
        <w:t xml:space="preserve">ghị định số 129/2025/NĐ-CP </w:t>
      </w:r>
      <w:r>
        <w:rPr>
          <w:rFonts w:cs="Times New Roman"/>
          <w:szCs w:val="28"/>
          <w:lang w:val="en-US"/>
        </w:rPr>
        <w:t xml:space="preserve">ngày 11/6/2025 </w:t>
      </w:r>
      <w:r w:rsidRPr="00FF6149">
        <w:rPr>
          <w:rFonts w:cs="Times New Roman"/>
          <w:szCs w:val="28"/>
        </w:rPr>
        <w:t>của Chính phủ</w:t>
      </w:r>
      <w:r w:rsidRPr="00CD3958">
        <w:rPr>
          <w:rFonts w:cs="Times New Roman"/>
          <w:szCs w:val="28"/>
        </w:rPr>
        <w:t>,</w:t>
      </w:r>
      <w:r w:rsidRPr="00FF6149">
        <w:rPr>
          <w:rFonts w:cs="Times New Roman"/>
          <w:szCs w:val="28"/>
        </w:rPr>
        <w:t xml:space="preserve"> Quy định về phân định thẩm quyền của chính quyền địa phương 02 cấp trong lĩnh vực quản lý nhà nước của Bộ Nội vụ</w:t>
      </w:r>
      <w:r w:rsidRPr="00CD3958">
        <w:rPr>
          <w:rFonts w:cs="Times New Roman"/>
          <w:szCs w:val="28"/>
        </w:rPr>
        <w:t>; Hướng d</w:t>
      </w:r>
      <w:r w:rsidRPr="00CD3958">
        <w:rPr>
          <w:rFonts w:cs="Times New Roman"/>
          <w:szCs w:val="28"/>
          <w:lang w:val="en-US"/>
        </w:rPr>
        <w:t>ẫ</w:t>
      </w:r>
      <w:r w:rsidRPr="00CD3958">
        <w:rPr>
          <w:rFonts w:cs="Times New Roman"/>
          <w:szCs w:val="28"/>
        </w:rPr>
        <w:t xml:space="preserve">n số 18-HD/MTTW-BTT ngày 02/6/2025 của Ban Thường trực Ủy ban Trung ương Mặt trận Tổ quốc Việt Nam về việc </w:t>
      </w:r>
      <w:r>
        <w:rPr>
          <w:rFonts w:cs="Times New Roman"/>
          <w:szCs w:val="28"/>
          <w:lang w:val="en-US"/>
        </w:rPr>
        <w:t>b</w:t>
      </w:r>
      <w:r w:rsidRPr="00CD3958">
        <w:rPr>
          <w:rFonts w:cs="Times New Roman"/>
          <w:szCs w:val="28"/>
        </w:rPr>
        <w:t>ổ sung một số nội dung thực hiện sắp xếp tổ chức bộ máy Mặt trận Tổ quốc Việt Nam, các Tổ chức Chính trị - Xã hội, các Hội quần chúng do Đảng, Nhà nước giao nhiệm vụ (cấp tỉnh, cấp xã</w:t>
      </w:r>
      <w:r>
        <w:rPr>
          <w:rFonts w:cs="Times New Roman"/>
          <w:szCs w:val="28"/>
          <w:lang w:val="en-US"/>
        </w:rPr>
        <w:t>)</w:t>
      </w:r>
      <w:r w:rsidRPr="00CD3958">
        <w:rPr>
          <w:rFonts w:cs="Times New Roman"/>
          <w:szCs w:val="28"/>
        </w:rPr>
        <w:t xml:space="preserve">; </w:t>
      </w:r>
      <w:r>
        <w:rPr>
          <w:rFonts w:cs="Times New Roman"/>
          <w:szCs w:val="28"/>
          <w:lang w:val="en-US"/>
        </w:rPr>
        <w:t xml:space="preserve">Phương án </w:t>
      </w:r>
      <w:r w:rsidRPr="00AD3BE6">
        <w:rPr>
          <w:szCs w:val="28"/>
        </w:rPr>
        <w:t>sắp xếp lại Hội Khuyến học cấp tỉnh</w:t>
      </w:r>
      <w:r>
        <w:rPr>
          <w:szCs w:val="28"/>
          <w:lang w:val="en-US"/>
        </w:rPr>
        <w:t xml:space="preserve"> </w:t>
      </w:r>
      <w:r w:rsidRPr="00AD3BE6">
        <w:rPr>
          <w:szCs w:val="28"/>
        </w:rPr>
        <w:t>và cấp xã của tỉnh Đắk Lắk</w:t>
      </w:r>
      <w:r>
        <w:rPr>
          <w:szCs w:val="28"/>
          <w:lang w:val="en-US"/>
        </w:rPr>
        <w:t>.</w:t>
      </w:r>
    </w:p>
    <w:p w:rsidR="001A0265" w:rsidRDefault="001A0265" w:rsidP="001A0265">
      <w:pPr>
        <w:spacing w:after="0" w:line="240" w:lineRule="auto"/>
        <w:ind w:firstLine="720"/>
        <w:jc w:val="both"/>
        <w:rPr>
          <w:rFonts w:cs="Times New Roman"/>
          <w:szCs w:val="28"/>
          <w:lang w:val="en-US"/>
        </w:rPr>
      </w:pPr>
      <w:r>
        <w:rPr>
          <w:rFonts w:cs="Times New Roman"/>
          <w:szCs w:val="28"/>
          <w:lang w:val="en-US"/>
        </w:rPr>
        <w:t>Hội nghị đã thảo luận dân chủ, thống nhất:</w:t>
      </w:r>
    </w:p>
    <w:p w:rsidR="001A0265" w:rsidRDefault="001A0265" w:rsidP="001A0265">
      <w:pPr>
        <w:spacing w:after="0" w:line="240" w:lineRule="auto"/>
        <w:ind w:right="-334" w:firstLine="720"/>
        <w:jc w:val="both"/>
        <w:rPr>
          <w:rFonts w:cs="Times New Roman"/>
          <w:szCs w:val="28"/>
          <w:lang w:val="en-US"/>
        </w:rPr>
      </w:pPr>
    </w:p>
    <w:p w:rsidR="001A0265" w:rsidRDefault="001A0265" w:rsidP="001A0265">
      <w:pPr>
        <w:spacing w:after="0" w:line="240" w:lineRule="auto"/>
        <w:ind w:right="-334" w:firstLine="720"/>
        <w:jc w:val="center"/>
        <w:rPr>
          <w:rFonts w:cs="Times New Roman"/>
          <w:b/>
          <w:szCs w:val="28"/>
          <w:lang w:val="en-US"/>
        </w:rPr>
      </w:pPr>
      <w:r w:rsidRPr="006844C8">
        <w:rPr>
          <w:rFonts w:cs="Times New Roman"/>
          <w:b/>
          <w:szCs w:val="28"/>
          <w:lang w:val="en-US"/>
        </w:rPr>
        <w:t>QUYẾT NGHỊ</w:t>
      </w:r>
    </w:p>
    <w:p w:rsidR="001A0265" w:rsidRPr="006844C8" w:rsidRDefault="001A0265" w:rsidP="001A0265">
      <w:pPr>
        <w:spacing w:after="0" w:line="240" w:lineRule="auto"/>
        <w:ind w:right="-334" w:firstLine="720"/>
        <w:jc w:val="center"/>
        <w:rPr>
          <w:b/>
        </w:rPr>
      </w:pPr>
    </w:p>
    <w:p w:rsidR="001A0265" w:rsidRPr="00AD3BE6" w:rsidRDefault="001A0265" w:rsidP="001A0265">
      <w:pPr>
        <w:tabs>
          <w:tab w:val="left" w:pos="900"/>
          <w:tab w:val="left" w:pos="990"/>
        </w:tabs>
        <w:spacing w:after="0" w:line="240" w:lineRule="auto"/>
        <w:ind w:right="-450" w:firstLine="720"/>
        <w:jc w:val="both"/>
        <w:rPr>
          <w:lang w:val="en-US"/>
        </w:rPr>
      </w:pPr>
      <w:r>
        <w:rPr>
          <w:lang w:val="en-US"/>
        </w:rPr>
        <w:t xml:space="preserve">1. </w:t>
      </w:r>
      <w:r w:rsidRPr="00AD3BE6">
        <w:rPr>
          <w:lang w:val="en-US"/>
        </w:rPr>
        <w:t xml:space="preserve">Nhất trí thành lập </w:t>
      </w:r>
      <w:r w:rsidRPr="00AD3BE6">
        <w:rPr>
          <w:rFonts w:cs="Times New Roman"/>
          <w:szCs w:val="28"/>
        </w:rPr>
        <w:t>Hội</w:t>
      </w:r>
      <w:r w:rsidRPr="00AD3BE6">
        <w:rPr>
          <w:rFonts w:cs="Times New Roman"/>
          <w:szCs w:val="28"/>
          <w:lang w:val="en-US"/>
        </w:rPr>
        <w:t xml:space="preserve"> Khuyến học tỉnh Đắk Lắk</w:t>
      </w:r>
      <w:r w:rsidRPr="006844C8">
        <w:t xml:space="preserve"> trên cơ sở hợp nhất </w:t>
      </w:r>
      <w:r w:rsidRPr="00AD3BE6">
        <w:rPr>
          <w:rFonts w:cs="Times New Roman"/>
          <w:szCs w:val="28"/>
        </w:rPr>
        <w:t>Hội</w:t>
      </w:r>
      <w:r w:rsidRPr="00AD3BE6">
        <w:rPr>
          <w:rFonts w:cs="Times New Roman"/>
          <w:szCs w:val="28"/>
          <w:lang w:val="en-US"/>
        </w:rPr>
        <w:t xml:space="preserve"> Khuyến học tỉnh Đắk Lắk</w:t>
      </w:r>
      <w:r w:rsidRPr="00AD3BE6">
        <w:rPr>
          <w:rFonts w:cs="Times New Roman"/>
          <w:szCs w:val="28"/>
        </w:rPr>
        <w:t xml:space="preserve"> và Hội</w:t>
      </w:r>
      <w:r w:rsidRPr="00AD3BE6">
        <w:rPr>
          <w:rFonts w:cs="Times New Roman"/>
          <w:szCs w:val="28"/>
          <w:lang w:val="en-US"/>
        </w:rPr>
        <w:t xml:space="preserve"> Khuyến học tỉnh Phú Yên.</w:t>
      </w:r>
    </w:p>
    <w:p w:rsidR="001A0265" w:rsidRPr="00AD3BE6" w:rsidRDefault="001A0265" w:rsidP="001A0265">
      <w:pPr>
        <w:tabs>
          <w:tab w:val="left" w:pos="900"/>
          <w:tab w:val="left" w:pos="990"/>
        </w:tabs>
        <w:spacing w:after="0" w:line="240" w:lineRule="auto"/>
        <w:ind w:right="-450" w:firstLine="720"/>
        <w:jc w:val="both"/>
        <w:rPr>
          <w:lang w:val="en-US"/>
        </w:rPr>
      </w:pPr>
      <w:r>
        <w:rPr>
          <w:rFonts w:cs="Times New Roman"/>
          <w:szCs w:val="28"/>
          <w:lang w:val="en-US"/>
        </w:rPr>
        <w:t>2.</w:t>
      </w:r>
      <w:r w:rsidRPr="00AD3BE6">
        <w:rPr>
          <w:rFonts w:cs="Times New Roman"/>
          <w:szCs w:val="28"/>
          <w:lang w:val="en-US"/>
        </w:rPr>
        <w:t xml:space="preserve">Giao Thường trực Hội Khuyến học tỉnh Phú Yên phối hợp Thường trực Hội Khuyến học tỉnh Đắk Lắk lập Đề án và hoàn thiện hồ sơ đề nghị </w:t>
      </w:r>
      <w:r>
        <w:t>Ủy ban Mặt trận Tổ quốc Việt Nam tỉnh</w:t>
      </w:r>
      <w:r w:rsidRPr="00AD3BE6">
        <w:rPr>
          <w:lang w:val="en-US"/>
        </w:rPr>
        <w:t xml:space="preserve"> phê duyệt Đề án và</w:t>
      </w:r>
      <w:r>
        <w:t xml:space="preserve"> hiệp thương</w:t>
      </w:r>
      <w:r w:rsidRPr="00AD3BE6">
        <w:rPr>
          <w:lang w:val="en-US"/>
        </w:rPr>
        <w:t xml:space="preserve"> đề nghị</w:t>
      </w:r>
      <w:r>
        <w:t xml:space="preserve"> UBND tỉnh </w:t>
      </w:r>
      <w:r w:rsidRPr="00AD3BE6">
        <w:rPr>
          <w:lang w:val="en-US"/>
        </w:rPr>
        <w:t>ban hành quyết định thành lập HKH tỉnh Đắk Lắk theo quy định của pháp luật.</w:t>
      </w:r>
    </w:p>
    <w:p w:rsidR="001A0265" w:rsidRDefault="001A0265" w:rsidP="001A0265">
      <w:pPr>
        <w:pStyle w:val="ListParagraph"/>
        <w:tabs>
          <w:tab w:val="left" w:pos="900"/>
          <w:tab w:val="left" w:pos="990"/>
        </w:tabs>
        <w:spacing w:after="0" w:line="240" w:lineRule="auto"/>
        <w:ind w:left="0" w:right="-450" w:firstLine="720"/>
        <w:jc w:val="both"/>
        <w:rPr>
          <w:lang w:val="en-US"/>
        </w:rPr>
      </w:pPr>
      <w:r>
        <w:rPr>
          <w:lang w:val="en-US"/>
        </w:rPr>
        <w:t>Nghị quyết này được thông qua lúc   giờ, ngày   tháng 7 năm 2025, với 21/21/23 đại biểu tán thành ( 91,3 %)./.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A0265" w:rsidTr="0016673B">
        <w:trPr>
          <w:trHeight w:val="1727"/>
        </w:trPr>
        <w:tc>
          <w:tcPr>
            <w:tcW w:w="4788" w:type="dxa"/>
          </w:tcPr>
          <w:p w:rsidR="001A0265" w:rsidRDefault="001A0265" w:rsidP="0016673B">
            <w:pPr>
              <w:pStyle w:val="ListParagraph"/>
              <w:tabs>
                <w:tab w:val="left" w:pos="900"/>
                <w:tab w:val="left" w:pos="990"/>
              </w:tabs>
              <w:ind w:left="0" w:right="-108"/>
              <w:jc w:val="center"/>
              <w:rPr>
                <w:b/>
                <w:lang w:val="en-US"/>
              </w:rPr>
            </w:pPr>
          </w:p>
          <w:p w:rsidR="001A0265" w:rsidRDefault="001A0265" w:rsidP="0016673B">
            <w:pPr>
              <w:pStyle w:val="ListParagraph"/>
              <w:tabs>
                <w:tab w:val="left" w:pos="900"/>
                <w:tab w:val="left" w:pos="990"/>
              </w:tabs>
              <w:ind w:left="0" w:right="-108"/>
              <w:jc w:val="center"/>
              <w:rPr>
                <w:b/>
                <w:lang w:val="en-US"/>
              </w:rPr>
            </w:pPr>
            <w:r>
              <w:rPr>
                <w:b/>
                <w:lang w:val="en-US"/>
              </w:rPr>
              <w:t>THƯ KÝ</w:t>
            </w:r>
          </w:p>
          <w:p w:rsidR="001A0265" w:rsidRDefault="001A0265" w:rsidP="0016673B">
            <w:pPr>
              <w:pStyle w:val="ListParagraph"/>
              <w:tabs>
                <w:tab w:val="left" w:pos="900"/>
                <w:tab w:val="left" w:pos="990"/>
              </w:tabs>
              <w:ind w:left="0" w:right="-108"/>
              <w:jc w:val="center"/>
              <w:rPr>
                <w:b/>
                <w:lang w:val="en-US"/>
              </w:rPr>
            </w:pPr>
          </w:p>
          <w:p w:rsidR="001A0265" w:rsidRDefault="001A0265" w:rsidP="0016673B">
            <w:pPr>
              <w:pStyle w:val="ListParagraph"/>
              <w:tabs>
                <w:tab w:val="left" w:pos="900"/>
                <w:tab w:val="left" w:pos="990"/>
              </w:tabs>
              <w:ind w:left="0" w:right="-108"/>
              <w:jc w:val="center"/>
              <w:rPr>
                <w:b/>
                <w:lang w:val="en-US"/>
              </w:rPr>
            </w:pPr>
          </w:p>
          <w:p w:rsidR="001A0265" w:rsidRDefault="001A0265" w:rsidP="0016673B">
            <w:pPr>
              <w:pStyle w:val="ListParagraph"/>
              <w:tabs>
                <w:tab w:val="left" w:pos="900"/>
                <w:tab w:val="left" w:pos="990"/>
              </w:tabs>
              <w:ind w:left="0" w:right="-108"/>
              <w:jc w:val="center"/>
              <w:rPr>
                <w:b/>
                <w:lang w:val="en-US"/>
              </w:rPr>
            </w:pPr>
          </w:p>
          <w:p w:rsidR="001A0265" w:rsidRDefault="001A0265" w:rsidP="0016673B">
            <w:pPr>
              <w:pStyle w:val="ListParagraph"/>
              <w:tabs>
                <w:tab w:val="left" w:pos="900"/>
                <w:tab w:val="left" w:pos="990"/>
              </w:tabs>
              <w:ind w:left="0" w:right="-108"/>
              <w:jc w:val="center"/>
              <w:rPr>
                <w:b/>
                <w:lang w:val="en-US"/>
              </w:rPr>
            </w:pPr>
          </w:p>
          <w:p w:rsidR="001A0265" w:rsidRPr="00DC156E" w:rsidRDefault="001A0265" w:rsidP="0016673B">
            <w:pPr>
              <w:pStyle w:val="ListParagraph"/>
              <w:tabs>
                <w:tab w:val="left" w:pos="900"/>
                <w:tab w:val="left" w:pos="990"/>
              </w:tabs>
              <w:ind w:left="0" w:right="-108"/>
              <w:jc w:val="center"/>
              <w:rPr>
                <w:b/>
                <w:lang w:val="en-US"/>
              </w:rPr>
            </w:pPr>
          </w:p>
        </w:tc>
        <w:tc>
          <w:tcPr>
            <w:tcW w:w="4788" w:type="dxa"/>
          </w:tcPr>
          <w:p w:rsidR="001A0265" w:rsidRDefault="001A0265" w:rsidP="0016673B">
            <w:pPr>
              <w:pStyle w:val="ListParagraph"/>
              <w:tabs>
                <w:tab w:val="left" w:pos="900"/>
                <w:tab w:val="left" w:pos="990"/>
              </w:tabs>
              <w:ind w:left="0" w:right="-90"/>
              <w:jc w:val="center"/>
              <w:rPr>
                <w:b/>
                <w:lang w:val="en-US"/>
              </w:rPr>
            </w:pPr>
          </w:p>
          <w:p w:rsidR="001A0265" w:rsidRDefault="001A0265" w:rsidP="0016673B">
            <w:pPr>
              <w:pStyle w:val="ListParagraph"/>
              <w:tabs>
                <w:tab w:val="left" w:pos="900"/>
                <w:tab w:val="left" w:pos="990"/>
              </w:tabs>
              <w:ind w:left="0" w:right="-90"/>
              <w:jc w:val="center"/>
              <w:rPr>
                <w:b/>
                <w:lang w:val="en-US"/>
              </w:rPr>
            </w:pPr>
            <w:r w:rsidRPr="00DC156E">
              <w:rPr>
                <w:b/>
                <w:lang w:val="en-US"/>
              </w:rPr>
              <w:t>CHỦ TỊCH</w:t>
            </w:r>
          </w:p>
          <w:p w:rsidR="001A0265" w:rsidRDefault="001A0265" w:rsidP="0016673B">
            <w:pPr>
              <w:pStyle w:val="ListParagraph"/>
              <w:tabs>
                <w:tab w:val="left" w:pos="900"/>
                <w:tab w:val="left" w:pos="990"/>
              </w:tabs>
              <w:ind w:left="0" w:right="-90"/>
              <w:jc w:val="center"/>
              <w:rPr>
                <w:b/>
                <w:lang w:val="en-US"/>
              </w:rPr>
            </w:pPr>
          </w:p>
          <w:p w:rsidR="001A0265" w:rsidRDefault="001A0265" w:rsidP="0016673B">
            <w:pPr>
              <w:pStyle w:val="ListParagraph"/>
              <w:tabs>
                <w:tab w:val="left" w:pos="900"/>
                <w:tab w:val="left" w:pos="990"/>
              </w:tabs>
              <w:ind w:left="0" w:right="-90"/>
              <w:jc w:val="center"/>
              <w:rPr>
                <w:b/>
                <w:lang w:val="en-US"/>
              </w:rPr>
            </w:pPr>
          </w:p>
          <w:p w:rsidR="001A0265" w:rsidRDefault="001A0265" w:rsidP="0016673B">
            <w:pPr>
              <w:pStyle w:val="ListParagraph"/>
              <w:tabs>
                <w:tab w:val="left" w:pos="900"/>
                <w:tab w:val="left" w:pos="990"/>
              </w:tabs>
              <w:ind w:left="0" w:right="-90"/>
              <w:jc w:val="center"/>
              <w:rPr>
                <w:b/>
                <w:lang w:val="en-US"/>
              </w:rPr>
            </w:pPr>
          </w:p>
          <w:p w:rsidR="001A0265" w:rsidRDefault="001A0265" w:rsidP="0016673B">
            <w:pPr>
              <w:pStyle w:val="ListParagraph"/>
              <w:tabs>
                <w:tab w:val="left" w:pos="900"/>
                <w:tab w:val="left" w:pos="990"/>
              </w:tabs>
              <w:ind w:left="0" w:right="-90"/>
              <w:jc w:val="center"/>
              <w:rPr>
                <w:b/>
                <w:lang w:val="en-US"/>
              </w:rPr>
            </w:pPr>
          </w:p>
          <w:p w:rsidR="001A0265" w:rsidRPr="00DC156E" w:rsidRDefault="001A0265" w:rsidP="0016673B">
            <w:pPr>
              <w:pStyle w:val="ListParagraph"/>
              <w:tabs>
                <w:tab w:val="left" w:pos="900"/>
                <w:tab w:val="left" w:pos="990"/>
              </w:tabs>
              <w:ind w:left="0" w:right="-90"/>
              <w:jc w:val="center"/>
              <w:rPr>
                <w:b/>
                <w:lang w:val="en-US"/>
              </w:rPr>
            </w:pPr>
            <w:r>
              <w:rPr>
                <w:b/>
                <w:lang w:val="en-US"/>
              </w:rPr>
              <w:t>Nguyễn Văn Tá</w:t>
            </w:r>
          </w:p>
        </w:tc>
      </w:tr>
    </w:tbl>
    <w:p w:rsidR="001A0265" w:rsidRPr="00BC0D60" w:rsidRDefault="001A0265" w:rsidP="001A0265">
      <w:pPr>
        <w:tabs>
          <w:tab w:val="left" w:pos="900"/>
          <w:tab w:val="left" w:pos="990"/>
        </w:tabs>
        <w:spacing w:line="240" w:lineRule="auto"/>
        <w:ind w:right="-450"/>
        <w:jc w:val="both"/>
        <w:rPr>
          <w:lang w:val="en-US"/>
        </w:rPr>
      </w:pPr>
    </w:p>
    <w:p w:rsidR="001A0265" w:rsidRPr="00176B62" w:rsidRDefault="001A0265" w:rsidP="00176B62">
      <w:pPr>
        <w:tabs>
          <w:tab w:val="left" w:pos="180"/>
        </w:tabs>
        <w:spacing w:after="0" w:line="240" w:lineRule="auto"/>
        <w:ind w:right="-604"/>
        <w:rPr>
          <w:rFonts w:cs="Times New Roman"/>
          <w:sz w:val="22"/>
          <w:lang w:val="en-US"/>
        </w:rPr>
      </w:pPr>
    </w:p>
    <w:sectPr w:rsidR="001A0265" w:rsidRPr="00176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701"/>
    <w:multiLevelType w:val="hybridMultilevel"/>
    <w:tmpl w:val="0E1486F2"/>
    <w:lvl w:ilvl="0" w:tplc="34400DB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FE273C"/>
    <w:multiLevelType w:val="hybridMultilevel"/>
    <w:tmpl w:val="D66A3CB0"/>
    <w:lvl w:ilvl="0" w:tplc="0406B0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516DD"/>
    <w:multiLevelType w:val="hybridMultilevel"/>
    <w:tmpl w:val="516E8404"/>
    <w:lvl w:ilvl="0" w:tplc="F0E2B9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97000E"/>
    <w:multiLevelType w:val="hybridMultilevel"/>
    <w:tmpl w:val="99D2AEA6"/>
    <w:lvl w:ilvl="0" w:tplc="22568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11209C"/>
    <w:multiLevelType w:val="hybridMultilevel"/>
    <w:tmpl w:val="750A9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C1A7D"/>
    <w:multiLevelType w:val="hybridMultilevel"/>
    <w:tmpl w:val="DA0E04D6"/>
    <w:lvl w:ilvl="0" w:tplc="C2EA141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0C1DE4"/>
    <w:multiLevelType w:val="hybridMultilevel"/>
    <w:tmpl w:val="862CD1AC"/>
    <w:lvl w:ilvl="0" w:tplc="CE5A10D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4B681A"/>
    <w:multiLevelType w:val="hybridMultilevel"/>
    <w:tmpl w:val="F85A5866"/>
    <w:lvl w:ilvl="0" w:tplc="AD98176E">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D07285C"/>
    <w:multiLevelType w:val="hybridMultilevel"/>
    <w:tmpl w:val="14264298"/>
    <w:lvl w:ilvl="0" w:tplc="BDD04FF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40D1A78"/>
    <w:multiLevelType w:val="hybridMultilevel"/>
    <w:tmpl w:val="2BA6F0E8"/>
    <w:lvl w:ilvl="0" w:tplc="B5589E7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7818F3"/>
    <w:multiLevelType w:val="hybridMultilevel"/>
    <w:tmpl w:val="1CF0A2DC"/>
    <w:lvl w:ilvl="0" w:tplc="5A5E265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111448"/>
    <w:multiLevelType w:val="hybridMultilevel"/>
    <w:tmpl w:val="342277A2"/>
    <w:lvl w:ilvl="0" w:tplc="108E785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566525"/>
    <w:multiLevelType w:val="hybridMultilevel"/>
    <w:tmpl w:val="58B8269C"/>
    <w:lvl w:ilvl="0" w:tplc="325A36CA">
      <w:start w:val="1"/>
      <w:numFmt w:val="upperRoman"/>
      <w:lvlText w:val="%1."/>
      <w:lvlJc w:val="left"/>
      <w:pPr>
        <w:ind w:left="1440" w:hanging="72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D87649"/>
    <w:multiLevelType w:val="hybridMultilevel"/>
    <w:tmpl w:val="750A9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9154C1"/>
    <w:multiLevelType w:val="hybridMultilevel"/>
    <w:tmpl w:val="8DEAAAB8"/>
    <w:lvl w:ilvl="0" w:tplc="46BE5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901C53"/>
    <w:multiLevelType w:val="hybridMultilevel"/>
    <w:tmpl w:val="E23EE676"/>
    <w:lvl w:ilvl="0" w:tplc="66322C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E879FD"/>
    <w:multiLevelType w:val="hybridMultilevel"/>
    <w:tmpl w:val="BADAC9FE"/>
    <w:lvl w:ilvl="0" w:tplc="DA54898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775DB"/>
    <w:multiLevelType w:val="hybridMultilevel"/>
    <w:tmpl w:val="DA5A4536"/>
    <w:lvl w:ilvl="0" w:tplc="BFC2F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2"/>
  </w:num>
  <w:num w:numId="3">
    <w:abstractNumId w:val="6"/>
  </w:num>
  <w:num w:numId="4">
    <w:abstractNumId w:val="4"/>
  </w:num>
  <w:num w:numId="5">
    <w:abstractNumId w:val="10"/>
  </w:num>
  <w:num w:numId="6">
    <w:abstractNumId w:val="13"/>
  </w:num>
  <w:num w:numId="7">
    <w:abstractNumId w:val="8"/>
  </w:num>
  <w:num w:numId="8">
    <w:abstractNumId w:val="15"/>
  </w:num>
  <w:num w:numId="9">
    <w:abstractNumId w:val="9"/>
  </w:num>
  <w:num w:numId="10">
    <w:abstractNumId w:val="14"/>
  </w:num>
  <w:num w:numId="11">
    <w:abstractNumId w:val="11"/>
  </w:num>
  <w:num w:numId="12">
    <w:abstractNumId w:val="7"/>
  </w:num>
  <w:num w:numId="13">
    <w:abstractNumId w:val="2"/>
  </w:num>
  <w:num w:numId="14">
    <w:abstractNumId w:val="1"/>
  </w:num>
  <w:num w:numId="15">
    <w:abstractNumId w:val="3"/>
  </w:num>
  <w:num w:numId="16">
    <w:abstractNumId w:val="5"/>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21"/>
    <w:rsid w:val="00132DC8"/>
    <w:rsid w:val="00176B62"/>
    <w:rsid w:val="001A0265"/>
    <w:rsid w:val="00200DB0"/>
    <w:rsid w:val="00482C86"/>
    <w:rsid w:val="00606DC5"/>
    <w:rsid w:val="007857A2"/>
    <w:rsid w:val="009D0457"/>
    <w:rsid w:val="00BE1821"/>
    <w:rsid w:val="00C2472E"/>
    <w:rsid w:val="00CD3958"/>
    <w:rsid w:val="00E16E16"/>
    <w:rsid w:val="00E85517"/>
    <w:rsid w:val="00ED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958"/>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3958"/>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958"/>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3958"/>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3958</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2025-06-24T09:50:00Z</cp:lastPrinted>
  <dcterms:created xsi:type="dcterms:W3CDTF">2025-07-22T01:49:00Z</dcterms:created>
  <dcterms:modified xsi:type="dcterms:W3CDTF">2025-07-22T01:51:00Z</dcterms:modified>
</cp:coreProperties>
</file>